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A26FBD" w14:textId="77777777" w:rsidR="00FE5173" w:rsidRDefault="004F74B8">
      <w:r>
        <w:rPr>
          <w:noProof/>
        </w:rPr>
        <w:drawing>
          <wp:inline distT="0" distB="0" distL="0" distR="0" wp14:anchorId="1F5482A7" wp14:editId="082504DB">
            <wp:extent cx="3190875" cy="1228725"/>
            <wp:effectExtent l="0" t="0" r="0" b="9525"/>
            <wp:docPr id="1" name="Picture 1" descr="Displaying inhouse_blue_large_South_Tyneside.png"/>
            <wp:cNvGraphicFramePr/>
            <a:graphic xmlns:a="http://schemas.openxmlformats.org/drawingml/2006/main">
              <a:graphicData uri="http://schemas.openxmlformats.org/drawingml/2006/picture">
                <pic:pic xmlns:pic="http://schemas.openxmlformats.org/drawingml/2006/picture">
                  <pic:nvPicPr>
                    <pic:cNvPr id="1" name="Picture 1" descr="Displaying inhouse_blue_large_South_Tynesid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228725"/>
                    </a:xfrm>
                    <a:prstGeom prst="rect">
                      <a:avLst/>
                    </a:prstGeom>
                    <a:noFill/>
                    <a:ln>
                      <a:noFill/>
                    </a:ln>
                  </pic:spPr>
                </pic:pic>
              </a:graphicData>
            </a:graphic>
          </wp:inline>
        </w:drawing>
      </w:r>
    </w:p>
    <w:p w14:paraId="1EA562F4" w14:textId="77777777" w:rsidR="00FE5173" w:rsidRPr="00D010DB" w:rsidRDefault="00FE5173">
      <w:pPr>
        <w:rPr>
          <w:sz w:val="16"/>
          <w:szCs w:val="16"/>
        </w:rPr>
      </w:pPr>
    </w:p>
    <w:p w14:paraId="169B9009" w14:textId="77777777" w:rsidR="00FE5173" w:rsidRPr="00152F2A" w:rsidRDefault="00723F79">
      <w:pPr>
        <w:ind w:left="-7" w:firstLine="135"/>
        <w:rPr>
          <w:sz w:val="28"/>
        </w:rPr>
      </w:pPr>
      <w:r w:rsidRPr="00152F2A">
        <w:rPr>
          <w:b/>
          <w:sz w:val="28"/>
        </w:rPr>
        <w:t xml:space="preserve">CONFIDENTIAL APPLICATION FORM </w:t>
      </w:r>
    </w:p>
    <w:p w14:paraId="68F15BD8" w14:textId="0AA56569" w:rsidR="00FE5173" w:rsidRDefault="00D010DB">
      <w:pPr>
        <w:ind w:left="-7" w:right="-427" w:firstLine="135"/>
        <w:rPr>
          <w:b/>
        </w:rPr>
      </w:pPr>
      <w:r>
        <w:rPr>
          <w:b/>
        </w:rPr>
        <w:t xml:space="preserve">Specialist Debt Caseworker </w:t>
      </w:r>
    </w:p>
    <w:p w14:paraId="063017EF" w14:textId="65A59828" w:rsidR="00D010DB" w:rsidRDefault="00D010DB">
      <w:pPr>
        <w:ind w:left="-7" w:right="-427" w:firstLine="135"/>
      </w:pPr>
      <w:r>
        <w:rPr>
          <w:b/>
        </w:rPr>
        <w:t xml:space="preserve">Debt Caseworker Training Contract </w:t>
      </w:r>
    </w:p>
    <w:p w14:paraId="0E5D5E9D" w14:textId="77777777" w:rsidR="00FE5173" w:rsidRPr="00D010DB" w:rsidRDefault="00FE5173">
      <w:pPr>
        <w:ind w:left="-7" w:firstLine="135"/>
        <w:rPr>
          <w:sz w:val="16"/>
          <w:szCs w:val="16"/>
        </w:rPr>
      </w:pPr>
    </w:p>
    <w:p w14:paraId="2F036B27" w14:textId="77777777" w:rsidR="00FE5173" w:rsidRPr="004F74B8" w:rsidRDefault="00723F79">
      <w:pPr>
        <w:ind w:left="-7" w:firstLine="135"/>
      </w:pPr>
      <w:r w:rsidRPr="004F74B8">
        <w:t>The Chair</w:t>
      </w:r>
    </w:p>
    <w:p w14:paraId="313280E6" w14:textId="77777777" w:rsidR="00FE5173" w:rsidRPr="004F74B8" w:rsidRDefault="004F74B8">
      <w:pPr>
        <w:ind w:left="-7" w:firstLine="135"/>
      </w:pPr>
      <w:r>
        <w:t xml:space="preserve">South Tyneside </w:t>
      </w:r>
      <w:r w:rsidR="00723F79" w:rsidRPr="004F74B8">
        <w:t xml:space="preserve">Citizens Advice </w:t>
      </w:r>
    </w:p>
    <w:p w14:paraId="7987C733" w14:textId="77777777" w:rsidR="00FE5173" w:rsidRDefault="004F74B8">
      <w:pPr>
        <w:ind w:left="-7" w:firstLine="135"/>
      </w:pPr>
      <w:r>
        <w:t>Edinburgh Buildings</w:t>
      </w:r>
    </w:p>
    <w:p w14:paraId="68F1F2F3" w14:textId="77777777" w:rsidR="004F74B8" w:rsidRDefault="004F74B8">
      <w:pPr>
        <w:ind w:left="-7" w:firstLine="135"/>
      </w:pPr>
      <w:r>
        <w:t>2 Station Approach</w:t>
      </w:r>
    </w:p>
    <w:p w14:paraId="25024532" w14:textId="77777777" w:rsidR="004F74B8" w:rsidRDefault="004F74B8">
      <w:pPr>
        <w:ind w:left="-7" w:firstLine="135"/>
      </w:pPr>
      <w:r>
        <w:t>South Shields</w:t>
      </w:r>
    </w:p>
    <w:p w14:paraId="63255EBC" w14:textId="77777777" w:rsidR="004F74B8" w:rsidRDefault="004F74B8">
      <w:pPr>
        <w:ind w:left="-7" w:firstLine="135"/>
      </w:pPr>
      <w:r>
        <w:t>Tyne &amp; Wear</w:t>
      </w:r>
    </w:p>
    <w:p w14:paraId="2BB04EC1" w14:textId="77777777" w:rsidR="004F74B8" w:rsidRDefault="004F74B8">
      <w:pPr>
        <w:ind w:left="-7" w:firstLine="135"/>
      </w:pPr>
      <w:r>
        <w:t>NE33 1HR</w:t>
      </w:r>
    </w:p>
    <w:p w14:paraId="25CA10A4" w14:textId="77777777" w:rsidR="004F74B8" w:rsidRPr="00D010DB" w:rsidRDefault="004F74B8">
      <w:pPr>
        <w:ind w:left="-7" w:firstLine="135"/>
        <w:rPr>
          <w:sz w:val="16"/>
          <w:szCs w:val="16"/>
        </w:rPr>
      </w:pPr>
    </w:p>
    <w:p w14:paraId="53ED24D7" w14:textId="452F4B53" w:rsidR="00FE5173" w:rsidRDefault="00723F79">
      <w:pPr>
        <w:ind w:left="-7" w:firstLine="135"/>
      </w:pPr>
      <w:r w:rsidRPr="004F74B8">
        <w:t>Email address</w:t>
      </w:r>
      <w:r w:rsidR="004F74B8">
        <w:t>:</w:t>
      </w:r>
      <w:r w:rsidR="00E50A9C">
        <w:t xml:space="preserve"> </w:t>
      </w:r>
      <w:hyperlink r:id="rId9" w:history="1">
        <w:r w:rsidR="00E50A9C" w:rsidRPr="00E746A3">
          <w:rPr>
            <w:rStyle w:val="Hyperlink"/>
          </w:rPr>
          <w:t>karinf@southtynelca.net</w:t>
        </w:r>
      </w:hyperlink>
      <w:r w:rsidR="00E50A9C">
        <w:t xml:space="preserve"> </w:t>
      </w:r>
      <w:r w:rsidR="008F74B5">
        <w:t xml:space="preserve"> </w:t>
      </w:r>
      <w:r>
        <w:t xml:space="preserve"> </w:t>
      </w:r>
      <w:r w:rsidR="008F74B5">
        <w:t xml:space="preserve"> </w:t>
      </w:r>
    </w:p>
    <w:p w14:paraId="010F18C1" w14:textId="77777777"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178"/>
        <w:gridCol w:w="4687"/>
        <w:gridCol w:w="1834"/>
        <w:gridCol w:w="1301"/>
      </w:tblGrid>
      <w:tr w:rsidR="00FE5173" w14:paraId="1B9D9140" w14:textId="77777777" w:rsidTr="00520B11">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B35442F" w14:textId="77777777" w:rsidR="00FE5173" w:rsidRDefault="00723F79" w:rsidP="000543B0">
            <w:pPr>
              <w:jc w:val="both"/>
            </w:pPr>
            <w:r>
              <w:t xml:space="preserve">Please refer to the </w:t>
            </w:r>
            <w:r w:rsidRPr="00520B11">
              <w:rPr>
                <w:b/>
              </w:rPr>
              <w:t>Guidance Notes for Applicants</w:t>
            </w:r>
            <w:r>
              <w:t xml:space="preserve"> before completing this application form. </w:t>
            </w:r>
          </w:p>
          <w:p w14:paraId="05858F07" w14:textId="77777777" w:rsidR="00FE5173" w:rsidRDefault="00FE5173" w:rsidP="000543B0">
            <w:pPr>
              <w:jc w:val="both"/>
            </w:pPr>
          </w:p>
          <w:p w14:paraId="6FCCB736" w14:textId="64AC1CFF" w:rsidR="00FE5173" w:rsidRDefault="00723F79" w:rsidP="000543B0">
            <w:pPr>
              <w:jc w:val="both"/>
            </w:pPr>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w:t>
            </w:r>
          </w:p>
        </w:tc>
      </w:tr>
      <w:tr w:rsidR="00FE5173" w14:paraId="6D556939" w14:textId="77777777" w:rsidTr="00520B11">
        <w:tc>
          <w:tcPr>
            <w:tcW w:w="58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6D9F6D5" w14:textId="77777777"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DEEDCB" w14:textId="77777777" w:rsidR="00FE5173" w:rsidRDefault="00FE5173" w:rsidP="00520B11">
            <w:pPr>
              <w:tabs>
                <w:tab w:val="center" w:pos="4153"/>
                <w:tab w:val="right" w:pos="8306"/>
              </w:tabs>
            </w:pPr>
          </w:p>
        </w:tc>
      </w:tr>
      <w:tr w:rsidR="00FE5173" w14:paraId="5FAC2B11" w14:textId="77777777" w:rsidTr="00520B11">
        <w:tc>
          <w:tcPr>
            <w:tcW w:w="90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0B29FE1" w14:textId="2474DABB" w:rsidR="00FE5173" w:rsidRDefault="00723F79" w:rsidP="00520B11">
            <w:pPr>
              <w:tabs>
                <w:tab w:val="center" w:pos="4153"/>
                <w:tab w:val="right" w:pos="8306"/>
              </w:tabs>
            </w:pPr>
            <w:r w:rsidRPr="00520B11">
              <w:rPr>
                <w:b/>
                <w:sz w:val="28"/>
                <w:szCs w:val="28"/>
              </w:rPr>
              <w:t>Position applied for</w:t>
            </w:r>
            <w:r w:rsidR="00D010DB">
              <w:rPr>
                <w:b/>
                <w:sz w:val="28"/>
                <w:szCs w:val="28"/>
              </w:rPr>
              <w:t xml:space="preserve"> – please tick appropriate box. </w:t>
            </w:r>
          </w:p>
        </w:tc>
      </w:tr>
      <w:tr w:rsidR="00D010DB" w14:paraId="59EA16E0" w14:textId="77777777" w:rsidTr="00D010DB">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D0B15" w14:textId="77777777" w:rsidR="00D010DB" w:rsidRDefault="00D010DB" w:rsidP="00520B11">
            <w:pPr>
              <w:tabs>
                <w:tab w:val="center" w:pos="4153"/>
                <w:tab w:val="right" w:pos="8306"/>
              </w:tabs>
            </w:pPr>
            <w:r>
              <w:t>Job title</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B6507ED" w14:textId="77777777" w:rsidR="00D010DB" w:rsidRDefault="00D010DB" w:rsidP="00D010DB">
            <w:pPr>
              <w:tabs>
                <w:tab w:val="center" w:pos="4153"/>
                <w:tab w:val="right" w:pos="8306"/>
              </w:tabs>
            </w:pPr>
            <w:r>
              <w:rPr>
                <w:b/>
              </w:rPr>
              <w:t xml:space="preserve">Specialist </w:t>
            </w:r>
            <w:r w:rsidRPr="00774C32">
              <w:rPr>
                <w:b/>
              </w:rPr>
              <w:t>Debt Caseworker</w:t>
            </w:r>
            <w:r>
              <w:rPr>
                <w:b/>
              </w:rPr>
              <w:t xml:space="preserve"> </w:t>
            </w:r>
          </w:p>
        </w:tc>
        <w:tc>
          <w:tcPr>
            <w:tcW w:w="13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901E5F" w14:textId="47DF44F3" w:rsidR="00D010DB" w:rsidRDefault="00D010DB" w:rsidP="00D010DB">
            <w:pPr>
              <w:tabs>
                <w:tab w:val="center" w:pos="4153"/>
                <w:tab w:val="right" w:pos="8306"/>
              </w:tabs>
            </w:pPr>
          </w:p>
        </w:tc>
      </w:tr>
      <w:tr w:rsidR="00D010DB" w14:paraId="040BAFB1" w14:textId="77777777" w:rsidTr="00D010DB">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50A5A" w14:textId="05756E87" w:rsidR="00D010DB" w:rsidRDefault="00D010DB" w:rsidP="00520B11">
            <w:pPr>
              <w:tabs>
                <w:tab w:val="center" w:pos="4153"/>
                <w:tab w:val="right" w:pos="8306"/>
              </w:tabs>
            </w:pPr>
            <w:r>
              <w:t>Job title</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546A010" w14:textId="77777777" w:rsidR="00D010DB" w:rsidRDefault="00D010DB" w:rsidP="00574E18">
            <w:pPr>
              <w:tabs>
                <w:tab w:val="center" w:pos="4153"/>
                <w:tab w:val="right" w:pos="8306"/>
              </w:tabs>
              <w:rPr>
                <w:b/>
              </w:rPr>
            </w:pPr>
            <w:r>
              <w:rPr>
                <w:b/>
              </w:rPr>
              <w:t>Debt Caseworker Training Contract</w:t>
            </w:r>
          </w:p>
        </w:tc>
        <w:tc>
          <w:tcPr>
            <w:tcW w:w="13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FB0C17" w14:textId="34BC4242" w:rsidR="00D010DB" w:rsidRDefault="00D010DB" w:rsidP="00574E18">
            <w:pPr>
              <w:tabs>
                <w:tab w:val="center" w:pos="4153"/>
                <w:tab w:val="right" w:pos="8306"/>
              </w:tabs>
              <w:rPr>
                <w:b/>
              </w:rPr>
            </w:pPr>
          </w:p>
        </w:tc>
      </w:tr>
      <w:tr w:rsidR="00FE5173" w14:paraId="2A9A6124" w14:textId="77777777" w:rsidTr="00D010DB">
        <w:tc>
          <w:tcPr>
            <w:tcW w:w="11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C6C97" w14:textId="77777777" w:rsidR="00FE5173" w:rsidRDefault="00723F79" w:rsidP="00520B11">
            <w:pPr>
              <w:tabs>
                <w:tab w:val="center" w:pos="4153"/>
                <w:tab w:val="right" w:pos="8306"/>
              </w:tabs>
            </w:pPr>
            <w:r>
              <w:t>Location</w:t>
            </w:r>
          </w:p>
        </w:tc>
        <w:tc>
          <w:tcPr>
            <w:tcW w:w="782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45E8ED5" w14:textId="77777777" w:rsidR="00FE5173" w:rsidRDefault="004F74B8" w:rsidP="00520B11">
            <w:pPr>
              <w:tabs>
                <w:tab w:val="center" w:pos="4153"/>
                <w:tab w:val="right" w:pos="8306"/>
              </w:tabs>
            </w:pPr>
            <w:r>
              <w:t>South Tyneside</w:t>
            </w:r>
          </w:p>
        </w:tc>
      </w:tr>
    </w:tbl>
    <w:p w14:paraId="7F8D5ACC" w14:textId="77777777" w:rsidR="00FE5173" w:rsidRPr="00D010DB" w:rsidRDefault="00FE5173">
      <w:pPr>
        <w:rPr>
          <w:sz w:val="16"/>
          <w:szCs w:val="16"/>
        </w:rPr>
      </w:pPr>
    </w:p>
    <w:p w14:paraId="6CE13134" w14:textId="77777777" w:rsidR="00B61466" w:rsidRPr="00774C32" w:rsidRDefault="00B61466">
      <w:pPr>
        <w:rPr>
          <w:b/>
          <w:sz w:val="28"/>
          <w:szCs w:val="28"/>
        </w:rPr>
      </w:pPr>
      <w:r w:rsidRPr="00774C32">
        <w:rPr>
          <w:b/>
          <w:sz w:val="28"/>
          <w:szCs w:val="28"/>
        </w:rPr>
        <w:t>Hours – 37</w:t>
      </w:r>
    </w:p>
    <w:p w14:paraId="162983B7" w14:textId="77777777" w:rsidR="00B61466" w:rsidRPr="00D010DB" w:rsidRDefault="00B61466">
      <w:pPr>
        <w:rPr>
          <w:b/>
          <w:sz w:val="16"/>
          <w:szCs w:val="16"/>
        </w:rPr>
      </w:pPr>
    </w:p>
    <w:p w14:paraId="2E5C0C57" w14:textId="68C50FBF" w:rsidR="00864FAF" w:rsidRDefault="00B61466">
      <w:pPr>
        <w:rPr>
          <w:b/>
          <w:sz w:val="28"/>
          <w:szCs w:val="28"/>
        </w:rPr>
      </w:pPr>
      <w:r w:rsidRPr="00774C32">
        <w:rPr>
          <w:b/>
          <w:sz w:val="28"/>
          <w:szCs w:val="28"/>
        </w:rPr>
        <w:t>Salary - £</w:t>
      </w:r>
      <w:r w:rsidR="00811509">
        <w:rPr>
          <w:b/>
          <w:sz w:val="28"/>
          <w:szCs w:val="28"/>
        </w:rPr>
        <w:t>22,221 - £26,539 - Depending on skills and experience.</w:t>
      </w:r>
    </w:p>
    <w:p w14:paraId="1698B549" w14:textId="77777777" w:rsidR="00864FAF" w:rsidRPr="00D010DB" w:rsidRDefault="00864FAF">
      <w:pPr>
        <w:rPr>
          <w:b/>
          <w:sz w:val="16"/>
          <w:szCs w:val="16"/>
        </w:rPr>
      </w:pPr>
    </w:p>
    <w:p w14:paraId="7B6F5FE6" w14:textId="38AABD76" w:rsidR="00864FAF" w:rsidRPr="00811509" w:rsidRDefault="00864FAF" w:rsidP="000E581B">
      <w:pPr>
        <w:jc w:val="both"/>
        <w:rPr>
          <w:b/>
          <w:sz w:val="28"/>
          <w:szCs w:val="28"/>
        </w:rPr>
      </w:pPr>
      <w:r w:rsidRPr="00864FAF">
        <w:rPr>
          <w:sz w:val="28"/>
          <w:szCs w:val="28"/>
        </w:rPr>
        <w:t xml:space="preserve">Deadline for receipt of application is </w:t>
      </w:r>
      <w:r w:rsidR="00811509" w:rsidRPr="00811509">
        <w:rPr>
          <w:b/>
          <w:sz w:val="28"/>
          <w:szCs w:val="28"/>
        </w:rPr>
        <w:t xml:space="preserve">Friday </w:t>
      </w:r>
      <w:r w:rsidR="0039473E">
        <w:rPr>
          <w:b/>
          <w:sz w:val="28"/>
          <w:szCs w:val="28"/>
        </w:rPr>
        <w:t>28</w:t>
      </w:r>
      <w:r w:rsidR="00811509" w:rsidRPr="00811509">
        <w:rPr>
          <w:b/>
          <w:sz w:val="28"/>
          <w:szCs w:val="28"/>
          <w:vertAlign w:val="superscript"/>
        </w:rPr>
        <w:t>th</w:t>
      </w:r>
      <w:r w:rsidR="00811509" w:rsidRPr="00811509">
        <w:rPr>
          <w:b/>
          <w:sz w:val="28"/>
          <w:szCs w:val="28"/>
        </w:rPr>
        <w:t xml:space="preserve"> August 2020</w:t>
      </w:r>
      <w:r w:rsidR="00782FC2" w:rsidRPr="00811509">
        <w:rPr>
          <w:b/>
          <w:sz w:val="28"/>
          <w:szCs w:val="28"/>
        </w:rPr>
        <w:t>.</w:t>
      </w:r>
    </w:p>
    <w:p w14:paraId="7ABEE519" w14:textId="032DC709" w:rsidR="00864FAF" w:rsidRPr="00811509" w:rsidRDefault="00811509" w:rsidP="000E581B">
      <w:pPr>
        <w:jc w:val="both"/>
        <w:rPr>
          <w:b/>
          <w:sz w:val="28"/>
          <w:szCs w:val="28"/>
        </w:rPr>
      </w:pPr>
      <w:r>
        <w:rPr>
          <w:sz w:val="28"/>
          <w:szCs w:val="28"/>
        </w:rPr>
        <w:t xml:space="preserve">Job </w:t>
      </w:r>
      <w:r w:rsidR="00864FAF" w:rsidRPr="00864FAF">
        <w:rPr>
          <w:sz w:val="28"/>
          <w:szCs w:val="28"/>
        </w:rPr>
        <w:t xml:space="preserve">Interviews </w:t>
      </w:r>
      <w:r w:rsidR="00864FAF">
        <w:rPr>
          <w:sz w:val="28"/>
          <w:szCs w:val="28"/>
        </w:rPr>
        <w:t>on</w:t>
      </w:r>
      <w:r w:rsidR="00864FAF" w:rsidRPr="00864FAF">
        <w:rPr>
          <w:sz w:val="28"/>
          <w:szCs w:val="28"/>
        </w:rPr>
        <w:t xml:space="preserve"> </w:t>
      </w:r>
      <w:r w:rsidRPr="00811509">
        <w:rPr>
          <w:b/>
          <w:sz w:val="28"/>
          <w:szCs w:val="28"/>
        </w:rPr>
        <w:t>Thursday 10</w:t>
      </w:r>
      <w:r w:rsidRPr="00811509">
        <w:rPr>
          <w:b/>
          <w:sz w:val="28"/>
          <w:szCs w:val="28"/>
          <w:vertAlign w:val="superscript"/>
        </w:rPr>
        <w:t>th</w:t>
      </w:r>
      <w:r w:rsidRPr="00811509">
        <w:rPr>
          <w:b/>
          <w:sz w:val="28"/>
          <w:szCs w:val="28"/>
        </w:rPr>
        <w:t xml:space="preserve"> &amp; Friday 11</w:t>
      </w:r>
      <w:r w:rsidRPr="00811509">
        <w:rPr>
          <w:b/>
          <w:sz w:val="28"/>
          <w:szCs w:val="28"/>
          <w:vertAlign w:val="superscript"/>
        </w:rPr>
        <w:t>th</w:t>
      </w:r>
      <w:r w:rsidRPr="00811509">
        <w:rPr>
          <w:b/>
          <w:sz w:val="28"/>
          <w:szCs w:val="28"/>
        </w:rPr>
        <w:t xml:space="preserve"> September 2020</w:t>
      </w:r>
      <w:r w:rsidR="00864FAF" w:rsidRPr="00811509">
        <w:rPr>
          <w:b/>
          <w:sz w:val="28"/>
          <w:szCs w:val="28"/>
        </w:rPr>
        <w:t>.</w:t>
      </w:r>
    </w:p>
    <w:p w14:paraId="0867FBAD" w14:textId="77777777" w:rsidR="00864FAF" w:rsidRPr="00D010DB" w:rsidRDefault="00864FAF" w:rsidP="000E581B">
      <w:pPr>
        <w:jc w:val="both"/>
        <w:rPr>
          <w:b/>
          <w:sz w:val="16"/>
          <w:szCs w:val="16"/>
        </w:rPr>
      </w:pPr>
    </w:p>
    <w:p w14:paraId="107C09A8" w14:textId="5FDD40E5" w:rsidR="0039473E" w:rsidRDefault="00864FAF" w:rsidP="000E581B">
      <w:pPr>
        <w:jc w:val="both"/>
      </w:pPr>
      <w:r w:rsidRPr="0039473E">
        <w:rPr>
          <w:sz w:val="28"/>
          <w:szCs w:val="28"/>
        </w:rPr>
        <w:t xml:space="preserve">Shortlisted candidates will receive details of </w:t>
      </w:r>
      <w:r w:rsidR="00782FC2" w:rsidRPr="0039473E">
        <w:rPr>
          <w:sz w:val="28"/>
          <w:szCs w:val="28"/>
        </w:rPr>
        <w:t xml:space="preserve">their </w:t>
      </w:r>
      <w:r w:rsidR="0039473E">
        <w:rPr>
          <w:sz w:val="28"/>
          <w:szCs w:val="28"/>
        </w:rPr>
        <w:t>Interview and T</w:t>
      </w:r>
      <w:r w:rsidRPr="0039473E">
        <w:rPr>
          <w:sz w:val="28"/>
          <w:szCs w:val="28"/>
        </w:rPr>
        <w:t xml:space="preserve">est </w:t>
      </w:r>
      <w:r w:rsidR="00782FC2" w:rsidRPr="0039473E">
        <w:rPr>
          <w:sz w:val="28"/>
          <w:szCs w:val="28"/>
        </w:rPr>
        <w:t xml:space="preserve">times </w:t>
      </w:r>
      <w:r w:rsidRPr="0039473E">
        <w:rPr>
          <w:sz w:val="28"/>
          <w:szCs w:val="28"/>
        </w:rPr>
        <w:t>by post</w:t>
      </w:r>
      <w:r w:rsidR="00782FC2" w:rsidRPr="0039473E">
        <w:rPr>
          <w:sz w:val="28"/>
          <w:szCs w:val="28"/>
        </w:rPr>
        <w:t xml:space="preserve">/e-mail following shortlisting on </w:t>
      </w:r>
      <w:r w:rsidR="0039473E">
        <w:rPr>
          <w:b/>
          <w:sz w:val="28"/>
          <w:szCs w:val="28"/>
        </w:rPr>
        <w:t>Thursday 3</w:t>
      </w:r>
      <w:r w:rsidR="0039473E" w:rsidRPr="0039473E">
        <w:rPr>
          <w:b/>
          <w:sz w:val="28"/>
          <w:szCs w:val="28"/>
          <w:vertAlign w:val="superscript"/>
        </w:rPr>
        <w:t>rd</w:t>
      </w:r>
      <w:r w:rsidR="0039473E">
        <w:rPr>
          <w:b/>
          <w:sz w:val="28"/>
          <w:szCs w:val="28"/>
        </w:rPr>
        <w:t xml:space="preserve"> September 2020</w:t>
      </w:r>
      <w:r w:rsidRPr="00864FAF">
        <w:rPr>
          <w:b/>
          <w:sz w:val="28"/>
          <w:szCs w:val="28"/>
        </w:rPr>
        <w:t>.</w:t>
      </w:r>
    </w:p>
    <w:p w14:paraId="241549C0" w14:textId="77777777" w:rsidR="000E581B" w:rsidRPr="00D010DB" w:rsidRDefault="000E581B">
      <w:pPr>
        <w:rPr>
          <w:sz w:val="16"/>
          <w:szCs w:val="16"/>
        </w:rPr>
      </w:pPr>
    </w:p>
    <w:p w14:paraId="51AEC5A4" w14:textId="0054B9BB" w:rsidR="00FE5173" w:rsidRPr="000E581B" w:rsidRDefault="000E581B" w:rsidP="000E581B">
      <w:pPr>
        <w:jc w:val="both"/>
        <w:rPr>
          <w:b/>
          <w:sz w:val="28"/>
          <w:szCs w:val="28"/>
        </w:rPr>
      </w:pPr>
      <w:r w:rsidRPr="000E581B">
        <w:rPr>
          <w:b/>
          <w:sz w:val="28"/>
          <w:szCs w:val="28"/>
        </w:rPr>
        <w:t>Covid-19</w:t>
      </w:r>
      <w:r>
        <w:rPr>
          <w:b/>
          <w:sz w:val="28"/>
          <w:szCs w:val="28"/>
        </w:rPr>
        <w:t xml:space="preserve"> – </w:t>
      </w:r>
      <w:r>
        <w:rPr>
          <w:sz w:val="28"/>
          <w:szCs w:val="28"/>
        </w:rPr>
        <w:t xml:space="preserve">At present we expect the interviews to take place face to face with socially distancing measures in place. However, this may change depending on </w:t>
      </w:r>
      <w:r w:rsidR="00D010DB">
        <w:rPr>
          <w:sz w:val="28"/>
          <w:szCs w:val="28"/>
        </w:rPr>
        <w:t xml:space="preserve">the </w:t>
      </w:r>
      <w:r>
        <w:rPr>
          <w:sz w:val="28"/>
          <w:szCs w:val="28"/>
        </w:rPr>
        <w:t>covid-19 circumstances at the time of the interviews.</w:t>
      </w:r>
      <w:r w:rsidR="00723F79" w:rsidRPr="000E581B">
        <w:rPr>
          <w:b/>
          <w:sz w:val="28"/>
          <w:szCs w:val="28"/>
        </w:rPr>
        <w:br w:type="page"/>
      </w:r>
    </w:p>
    <w:p w14:paraId="38E10D54"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3BE29E21"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3201E14" w14:textId="386667EA" w:rsidR="00152F2A" w:rsidRDefault="00152F2A">
            <w:pPr>
              <w:rPr>
                <w:b/>
                <w:sz w:val="28"/>
                <w:szCs w:val="28"/>
              </w:rPr>
            </w:pPr>
            <w:r>
              <w:rPr>
                <w:b/>
                <w:sz w:val="28"/>
                <w:szCs w:val="28"/>
              </w:rPr>
              <w:t>Section 1</w:t>
            </w:r>
          </w:p>
          <w:p w14:paraId="2CC926CF" w14:textId="18CC5D33" w:rsidR="00FE5173" w:rsidRDefault="00723F79">
            <w:r w:rsidRPr="00520B11">
              <w:rPr>
                <w:b/>
                <w:sz w:val="28"/>
                <w:szCs w:val="28"/>
              </w:rPr>
              <w:t>Personal information and address for correspondence</w:t>
            </w:r>
          </w:p>
        </w:tc>
      </w:tr>
      <w:tr w:rsidR="00FE5173" w14:paraId="1FB6149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92409"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487B7C" w14:textId="77777777" w:rsidR="00FE5173" w:rsidRDefault="00FE5173"/>
        </w:tc>
      </w:tr>
      <w:tr w:rsidR="00FE5173" w14:paraId="69374FE3"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40EF2D"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2450AB" w14:textId="77777777" w:rsidR="00FE5173" w:rsidRDefault="00FE5173"/>
        </w:tc>
      </w:tr>
      <w:tr w:rsidR="00FE5173" w14:paraId="001734D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0A00B845"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A9F739" w14:textId="77777777" w:rsidR="00FE5173" w:rsidRDefault="00FE5173"/>
          <w:p w14:paraId="0B7E1C7A" w14:textId="77777777" w:rsidR="00FE5173" w:rsidRDefault="00FE5173"/>
        </w:tc>
      </w:tr>
      <w:tr w:rsidR="00FE5173" w14:paraId="08BAF38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52B848"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746106" w14:textId="77777777" w:rsidR="00FE5173" w:rsidRDefault="00FE5173" w:rsidP="00520B11">
            <w:pPr>
              <w:pStyle w:val="Title"/>
              <w:jc w:val="left"/>
            </w:pPr>
          </w:p>
        </w:tc>
      </w:tr>
      <w:tr w:rsidR="00FE5173" w14:paraId="4104C48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1D22DE"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CF4132" w14:textId="77777777" w:rsidR="00FE5173" w:rsidRDefault="00FE5173" w:rsidP="00520B11">
            <w:pPr>
              <w:pStyle w:val="Title"/>
              <w:jc w:val="left"/>
            </w:pPr>
          </w:p>
        </w:tc>
      </w:tr>
      <w:tr w:rsidR="00FE5173" w14:paraId="20A31995"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F42CB5"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640867" w14:textId="77777777" w:rsidR="00FE5173" w:rsidRDefault="00FE5173" w:rsidP="00520B11">
            <w:pPr>
              <w:pStyle w:val="Title"/>
              <w:jc w:val="left"/>
            </w:pPr>
          </w:p>
        </w:tc>
      </w:tr>
      <w:tr w:rsidR="00FE5173" w14:paraId="170BC1D1"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192B84"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A73E3E" w14:textId="77777777" w:rsidR="00FE5173" w:rsidRDefault="00723F79" w:rsidP="00520B11">
            <w:pPr>
              <w:pStyle w:val="Title"/>
              <w:jc w:val="left"/>
            </w:pPr>
            <w:r w:rsidRPr="00520B11">
              <w:rPr>
                <w:b w:val="0"/>
              </w:rPr>
              <w:t>Yes / No</w:t>
            </w:r>
          </w:p>
        </w:tc>
      </w:tr>
      <w:tr w:rsidR="00FE5173" w14:paraId="357546E2"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173AFB"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3E70AC" w14:textId="77777777" w:rsidR="00FE5173" w:rsidRDefault="00FE5173" w:rsidP="00520B11">
            <w:pPr>
              <w:pStyle w:val="Title"/>
              <w:jc w:val="left"/>
            </w:pPr>
          </w:p>
        </w:tc>
      </w:tr>
      <w:tr w:rsidR="00FE5173" w14:paraId="01122BC0"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2D221E"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2C6D2" w14:textId="77777777" w:rsidR="00FE5173" w:rsidRDefault="00FE5173" w:rsidP="00520B11">
            <w:pPr>
              <w:pStyle w:val="Title"/>
              <w:jc w:val="left"/>
            </w:pPr>
          </w:p>
        </w:tc>
      </w:tr>
      <w:tr w:rsidR="00FE5173" w14:paraId="03C01899"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12526D7" w14:textId="77777777" w:rsidR="00FE5173" w:rsidRDefault="00723F79">
            <w:r>
              <w:t xml:space="preserve">We will normally contact you by </w:t>
            </w:r>
            <w:r w:rsidRPr="004F74B8">
              <w:t>post,</w:t>
            </w:r>
            <w:r>
              <w:t xml:space="preserve"> however, if you would prefer to be contacted using another method please let us know here: </w:t>
            </w:r>
          </w:p>
          <w:p w14:paraId="794FC186" w14:textId="77777777" w:rsidR="00FE5173" w:rsidRDefault="00FE5173"/>
        </w:tc>
      </w:tr>
    </w:tbl>
    <w:p w14:paraId="7B7C5874" w14:textId="77777777" w:rsidR="00FE5173" w:rsidRDefault="00FE5173"/>
    <w:p w14:paraId="6C5A6727"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662EEF16"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63343DAD" w14:textId="77777777" w:rsidR="00FE5173" w:rsidRDefault="00723F79">
            <w:r w:rsidRPr="00520B11">
              <w:rPr>
                <w:b/>
                <w:sz w:val="28"/>
                <w:szCs w:val="28"/>
              </w:rPr>
              <w:t>Entitlement to work in the UK</w:t>
            </w:r>
          </w:p>
        </w:tc>
      </w:tr>
      <w:tr w:rsidR="00FE5173" w14:paraId="3406E86B"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319705A5" w14:textId="77777777" w:rsidR="00FE5173" w:rsidRDefault="00723F79" w:rsidP="00520B11">
            <w:pPr>
              <w:spacing w:after="120"/>
            </w:pPr>
            <w:r w:rsidRPr="00520B11">
              <w:rPr>
                <w:b/>
              </w:rPr>
              <w:t>To take up this post you must have the right to work in the UK.</w:t>
            </w:r>
          </w:p>
          <w:p w14:paraId="09C05EF1" w14:textId="2245D334" w:rsidR="00FE5173" w:rsidRDefault="00723F79" w:rsidP="00602F0B">
            <w:r>
              <w:t xml:space="preserve">Please note that </w:t>
            </w:r>
            <w:r w:rsidR="004F74B8">
              <w:t xml:space="preserve">South Tyneside </w:t>
            </w:r>
            <w:r w:rsidR="00F159F9" w:rsidRPr="003B755D">
              <w:t xml:space="preserve">Citizens Advice </w:t>
            </w:r>
            <w:r>
              <w:t>does not hold a sponsor licence and therefore cannot issue certificates of sponsorship under the points-based system.</w:t>
            </w:r>
          </w:p>
        </w:tc>
      </w:tr>
    </w:tbl>
    <w:p w14:paraId="080F1270" w14:textId="77777777" w:rsidR="00FE5173" w:rsidRDefault="00FE5173"/>
    <w:p w14:paraId="454303B1"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6743BF75" w14:textId="77777777" w:rsidTr="00520B11">
        <w:trPr>
          <w:trHeight w:val="480"/>
        </w:trPr>
        <w:tc>
          <w:tcPr>
            <w:tcW w:w="9045" w:type="dxa"/>
            <w:gridSpan w:val="2"/>
            <w:shd w:val="clear" w:color="auto" w:fill="auto"/>
            <w:tcMar>
              <w:top w:w="100" w:type="dxa"/>
              <w:left w:w="100" w:type="dxa"/>
              <w:bottom w:w="100" w:type="dxa"/>
              <w:right w:w="100" w:type="dxa"/>
            </w:tcMar>
          </w:tcPr>
          <w:p w14:paraId="36F16F33" w14:textId="77777777" w:rsidR="00FE5173" w:rsidRDefault="00723F79" w:rsidP="00520B11">
            <w:pPr>
              <w:spacing w:after="58"/>
            </w:pPr>
            <w:r w:rsidRPr="00520B11">
              <w:rPr>
                <w:b/>
                <w:sz w:val="28"/>
                <w:szCs w:val="28"/>
              </w:rPr>
              <w:t>Criminal convictions</w:t>
            </w:r>
          </w:p>
        </w:tc>
      </w:tr>
      <w:tr w:rsidR="00FE5173" w14:paraId="59515A63" w14:textId="77777777" w:rsidTr="00520B11">
        <w:trPr>
          <w:trHeight w:val="440"/>
        </w:trPr>
        <w:tc>
          <w:tcPr>
            <w:tcW w:w="9045" w:type="dxa"/>
            <w:gridSpan w:val="2"/>
            <w:shd w:val="clear" w:color="auto" w:fill="auto"/>
            <w:tcMar>
              <w:top w:w="100" w:type="dxa"/>
              <w:left w:w="100" w:type="dxa"/>
              <w:bottom w:w="100" w:type="dxa"/>
              <w:right w:w="100" w:type="dxa"/>
            </w:tcMar>
          </w:tcPr>
          <w:p w14:paraId="2D14D3BB" w14:textId="7A63CFC3" w:rsidR="00FE5173" w:rsidRDefault="00723F79" w:rsidP="000543B0">
            <w:pPr>
              <w:spacing w:after="58"/>
              <w:jc w:val="both"/>
            </w:pPr>
            <w:r>
              <w:t xml:space="preserve">Having a criminal record will not necessarily bar you from working for </w:t>
            </w:r>
            <w:r w:rsidR="004F74B8">
              <w:t xml:space="preserve">South Tyneside </w:t>
            </w:r>
            <w:r w:rsidR="00F159F9" w:rsidRPr="003B755D">
              <w:t xml:space="preserve">Citizens </w:t>
            </w:r>
            <w:r w:rsidR="00602F0B" w:rsidRPr="003B755D">
              <w:t>Advice</w:t>
            </w:r>
            <w:r w:rsidR="00602F0B">
              <w:t xml:space="preserve"> –</w:t>
            </w:r>
            <w:r>
              <w:t xml:space="preserve"> much will depend on the type of job you have applied for and the background and circumstances of your offence.  </w:t>
            </w:r>
          </w:p>
          <w:p w14:paraId="130B79D0" w14:textId="77777777" w:rsidR="00FE5173" w:rsidRDefault="00723F79" w:rsidP="000543B0">
            <w:pPr>
              <w:jc w:val="both"/>
            </w:pPr>
            <w:r>
              <w:t>For some posts, an offer of employment will be subject to a DBS check. If this applies to the post for which you are applying, this will be noted in the application pack.</w:t>
            </w:r>
          </w:p>
          <w:p w14:paraId="3A4CE1FA" w14:textId="77777777" w:rsidR="00FE5173" w:rsidRDefault="00FE5173" w:rsidP="000543B0">
            <w:pPr>
              <w:jc w:val="both"/>
            </w:pPr>
          </w:p>
          <w:p w14:paraId="3285FD40" w14:textId="77777777" w:rsidR="00FE5173" w:rsidRDefault="00723F79" w:rsidP="000543B0">
            <w:pPr>
              <w:jc w:val="both"/>
            </w:pPr>
            <w:r>
              <w:t>Please see Guidance Notes and Application Pack for further details</w:t>
            </w:r>
            <w:r w:rsidR="00DC1078">
              <w:t>.</w:t>
            </w:r>
          </w:p>
        </w:tc>
      </w:tr>
      <w:tr w:rsidR="00FE5173" w14:paraId="054C36DD" w14:textId="77777777" w:rsidTr="00520B11">
        <w:tc>
          <w:tcPr>
            <w:tcW w:w="6660" w:type="dxa"/>
            <w:shd w:val="clear" w:color="auto" w:fill="auto"/>
            <w:tcMar>
              <w:top w:w="100" w:type="dxa"/>
              <w:left w:w="100" w:type="dxa"/>
              <w:bottom w:w="100" w:type="dxa"/>
              <w:right w:w="100" w:type="dxa"/>
            </w:tcMar>
          </w:tcPr>
          <w:p w14:paraId="21057583"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6979EB7E" w14:textId="77777777" w:rsidR="00FE5173" w:rsidRDefault="00723F79">
            <w:r>
              <w:t>Yes  /  No</w:t>
            </w:r>
          </w:p>
        </w:tc>
      </w:tr>
      <w:tr w:rsidR="00FE5173" w14:paraId="3AAA79BD" w14:textId="77777777" w:rsidTr="00520B11">
        <w:trPr>
          <w:trHeight w:val="440"/>
        </w:trPr>
        <w:tc>
          <w:tcPr>
            <w:tcW w:w="9045" w:type="dxa"/>
            <w:gridSpan w:val="2"/>
            <w:shd w:val="clear" w:color="auto" w:fill="auto"/>
            <w:tcMar>
              <w:top w:w="100" w:type="dxa"/>
              <w:left w:w="100" w:type="dxa"/>
              <w:bottom w:w="100" w:type="dxa"/>
              <w:right w:w="100" w:type="dxa"/>
            </w:tcMar>
          </w:tcPr>
          <w:p w14:paraId="57E179F3" w14:textId="77777777" w:rsidR="00FE5173" w:rsidRDefault="00723F79">
            <w:r>
              <w:t>If YES please provide details of the offence and the date of conviction.</w:t>
            </w:r>
          </w:p>
          <w:p w14:paraId="00104BED" w14:textId="77777777" w:rsidR="00FE5173" w:rsidRDefault="00FE5173"/>
          <w:p w14:paraId="0C3D851D" w14:textId="77777777" w:rsidR="00FE5173" w:rsidRDefault="00FE5173"/>
          <w:p w14:paraId="2F285DFD" w14:textId="77777777" w:rsidR="00FE5173" w:rsidRDefault="00FE5173"/>
        </w:tc>
      </w:tr>
    </w:tbl>
    <w:p w14:paraId="390D0C38"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7B41E16C"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49AA1E7" w14:textId="77777777" w:rsidR="00FE5173" w:rsidRDefault="00723F79">
            <w:r w:rsidRPr="00520B11">
              <w:rPr>
                <w:b/>
                <w:sz w:val="28"/>
                <w:szCs w:val="28"/>
              </w:rPr>
              <w:t>References</w:t>
            </w:r>
          </w:p>
        </w:tc>
      </w:tr>
      <w:tr w:rsidR="00FE5173" w14:paraId="12183B68"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971E984"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0FF696BF"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ABBF13"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CE21E1" w14:textId="77777777" w:rsidR="00FE5173" w:rsidRDefault="00FE5173"/>
        </w:tc>
      </w:tr>
      <w:tr w:rsidR="00FE5173" w14:paraId="20DBCA9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01E758"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14D929" w14:textId="77777777" w:rsidR="00FE5173" w:rsidRDefault="00FE5173"/>
        </w:tc>
      </w:tr>
      <w:tr w:rsidR="00FE5173" w14:paraId="37EA01F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F80BC0"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E7991F" w14:textId="77777777" w:rsidR="00FE5173" w:rsidRDefault="00FE5173"/>
        </w:tc>
      </w:tr>
      <w:tr w:rsidR="00FE5173" w14:paraId="78BE1F0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5A5A6A"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4B6DBF" w14:textId="77777777" w:rsidR="00FE5173" w:rsidRDefault="00FE5173"/>
        </w:tc>
      </w:tr>
      <w:tr w:rsidR="00FE5173" w14:paraId="21EB5947"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B996A1"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D469CA" w14:textId="77777777" w:rsidR="00FE5173" w:rsidRDefault="00FE5173"/>
        </w:tc>
      </w:tr>
      <w:tr w:rsidR="00FE5173" w14:paraId="52D121B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CCCC09"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BC6DE8" w14:textId="77777777" w:rsidR="00FE5173" w:rsidRDefault="00FE5173"/>
        </w:tc>
      </w:tr>
      <w:tr w:rsidR="00FE5173" w14:paraId="1A9EED38"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0656EC"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416A7C" w14:textId="77777777" w:rsidR="00FE5173" w:rsidRDefault="00FE5173"/>
        </w:tc>
      </w:tr>
      <w:tr w:rsidR="008F74B5" w14:paraId="30A0B2E8" w14:textId="77777777" w:rsidTr="008F74B5">
        <w:trPr>
          <w:trHeight w:val="1158"/>
        </w:trPr>
        <w:tc>
          <w:tcPr>
            <w:tcW w:w="9030" w:type="dxa"/>
            <w:gridSpan w:val="3"/>
            <w:tcBorders>
              <w:top w:val="single" w:sz="6" w:space="0" w:color="000000"/>
              <w:left w:val="single" w:sz="6" w:space="0" w:color="000000"/>
              <w:right w:val="single" w:sz="6" w:space="0" w:color="000000"/>
            </w:tcBorders>
            <w:shd w:val="clear" w:color="auto" w:fill="FFFFFF"/>
            <w:vAlign w:val="center"/>
          </w:tcPr>
          <w:p w14:paraId="0FC26B72" w14:textId="77777777" w:rsidR="008F74B5" w:rsidRDefault="008F74B5"/>
        </w:tc>
      </w:tr>
      <w:tr w:rsidR="00FE5173" w14:paraId="14F6EE1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FF2C79"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5A0177" w14:textId="77777777" w:rsidR="00FE5173" w:rsidRDefault="00FE5173"/>
        </w:tc>
      </w:tr>
      <w:tr w:rsidR="00FE5173" w14:paraId="640736D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1913F1"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1EDCBE" w14:textId="77777777" w:rsidR="00FE5173" w:rsidRDefault="00FE5173"/>
        </w:tc>
      </w:tr>
      <w:tr w:rsidR="00FE5173" w14:paraId="3EAF983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CFE3CD"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62CF17" w14:textId="77777777" w:rsidR="00FE5173" w:rsidRDefault="00FE5173"/>
        </w:tc>
      </w:tr>
      <w:tr w:rsidR="00FE5173" w14:paraId="26C06B6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6F87A3"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B37C9D" w14:textId="77777777" w:rsidR="00FE5173" w:rsidRDefault="00FE5173"/>
        </w:tc>
      </w:tr>
      <w:tr w:rsidR="00FE5173" w14:paraId="67A817EB"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E421A2"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EB22EF" w14:textId="77777777" w:rsidR="00FE5173" w:rsidRDefault="00FE5173"/>
        </w:tc>
      </w:tr>
      <w:tr w:rsidR="00FE5173" w14:paraId="3FD4A70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AA7E32"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B80640" w14:textId="77777777" w:rsidR="00FE5173" w:rsidRDefault="00FE5173"/>
        </w:tc>
      </w:tr>
      <w:tr w:rsidR="00FE5173" w14:paraId="432C848B"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18B951"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8A4958" w14:textId="77777777" w:rsidR="00FE5173" w:rsidRDefault="00FE5173"/>
        </w:tc>
      </w:tr>
    </w:tbl>
    <w:p w14:paraId="1DE59E97" w14:textId="77777777" w:rsidR="00FE5173" w:rsidRDefault="00FE5173"/>
    <w:p w14:paraId="0D01D562" w14:textId="77777777" w:rsidR="00FE5173" w:rsidRDefault="00FE5173"/>
    <w:p w14:paraId="1A63D1DE" w14:textId="77777777" w:rsidR="00FE5173" w:rsidRDefault="00FE5173"/>
    <w:p w14:paraId="0276ED25" w14:textId="77777777" w:rsidR="00FE5173" w:rsidRDefault="00723F79">
      <w:r>
        <w:br w:type="page"/>
      </w:r>
    </w:p>
    <w:p w14:paraId="36A5554E" w14:textId="77777777" w:rsidR="00FE5173" w:rsidRDefault="00FE5173"/>
    <w:tbl>
      <w:tblPr>
        <w:tblW w:w="9072" w:type="dxa"/>
        <w:tblInd w:w="-8"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63"/>
        <w:gridCol w:w="2025"/>
        <w:gridCol w:w="7"/>
        <w:gridCol w:w="1208"/>
        <w:gridCol w:w="795"/>
        <w:gridCol w:w="2674"/>
      </w:tblGrid>
      <w:tr w:rsidR="00FE5173" w14:paraId="52A08720" w14:textId="77777777" w:rsidTr="00D010DB">
        <w:tc>
          <w:tcPr>
            <w:tcW w:w="9072" w:type="dxa"/>
            <w:gridSpan w:val="6"/>
            <w:tcBorders>
              <w:top w:val="single" w:sz="6" w:space="0" w:color="000000"/>
              <w:left w:val="single" w:sz="6" w:space="0" w:color="000000"/>
              <w:bottom w:val="single" w:sz="6" w:space="0" w:color="000000"/>
              <w:right w:val="single" w:sz="6" w:space="0" w:color="000000"/>
            </w:tcBorders>
            <w:shd w:val="clear" w:color="auto" w:fill="auto"/>
          </w:tcPr>
          <w:p w14:paraId="7FC651EC" w14:textId="77777777" w:rsidR="00FE5173" w:rsidRDefault="00723F79">
            <w:pPr>
              <w:pStyle w:val="Heading2"/>
            </w:pPr>
            <w:r>
              <w:t>Section 2</w:t>
            </w:r>
          </w:p>
          <w:p w14:paraId="7641BA99" w14:textId="77777777" w:rsidR="00FE5173" w:rsidRDefault="00723F79">
            <w:pPr>
              <w:pStyle w:val="Heading2"/>
            </w:pPr>
            <w:r>
              <w:t>Information, experience, knowledge, skills and abilities</w:t>
            </w:r>
          </w:p>
        </w:tc>
      </w:tr>
      <w:tr w:rsidR="00FE5173" w14:paraId="2F1EAFD9" w14:textId="77777777" w:rsidTr="00574E18">
        <w:tc>
          <w:tcPr>
            <w:tcW w:w="907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36CC717" w14:textId="77777777" w:rsidR="00FE5173" w:rsidRDefault="00723F79">
            <w:r w:rsidRPr="00520B11">
              <w:rPr>
                <w:b/>
                <w:sz w:val="32"/>
                <w:szCs w:val="32"/>
              </w:rPr>
              <w:t>IMPORTANT INFORMATION</w:t>
            </w:r>
          </w:p>
        </w:tc>
      </w:tr>
      <w:tr w:rsidR="00FE5173" w14:paraId="35C4E756" w14:textId="77777777" w:rsidTr="00574E18">
        <w:tc>
          <w:tcPr>
            <w:tcW w:w="907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474CE04A" w14:textId="77777777"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6B454328" w14:textId="77777777" w:rsidR="00FE5173" w:rsidRPr="008E596F" w:rsidRDefault="00FE5173">
            <w:pPr>
              <w:rPr>
                <w:sz w:val="16"/>
                <w:szCs w:val="16"/>
              </w:rPr>
            </w:pPr>
          </w:p>
          <w:p w14:paraId="5B2E5249"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1B17A4FF" w14:textId="6FC2429C"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14:paraId="0A8242D3" w14:textId="77EFFE5C" w:rsidR="00086698" w:rsidRPr="00D010DB" w:rsidRDefault="00086698" w:rsidP="00520B11">
            <w:pPr>
              <w:numPr>
                <w:ilvl w:val="0"/>
                <w:numId w:val="1"/>
              </w:numPr>
              <w:ind w:hanging="360"/>
              <w:rPr>
                <w:b/>
              </w:rPr>
            </w:pPr>
            <w:r w:rsidRPr="00D010DB">
              <w:rPr>
                <w:b/>
              </w:rPr>
              <w:t>If you are asking us to consider you for a Training Contract, please use this space to explain why it should be you.</w:t>
            </w:r>
          </w:p>
          <w:p w14:paraId="5E3310F3" w14:textId="77777777" w:rsidR="00364651" w:rsidRPr="00364651" w:rsidRDefault="00364651" w:rsidP="00364651">
            <w:pPr>
              <w:ind w:left="720"/>
              <w:rPr>
                <w:sz w:val="16"/>
                <w:szCs w:val="16"/>
              </w:rPr>
            </w:pPr>
          </w:p>
          <w:p w14:paraId="75218261" w14:textId="154406A5" w:rsidR="00FE5173" w:rsidRDefault="00086698">
            <w:pPr>
              <w:rPr>
                <w:b/>
              </w:rPr>
            </w:pPr>
            <w:r>
              <w:rPr>
                <w:b/>
              </w:rPr>
              <w:t xml:space="preserve">Person Specification </w:t>
            </w:r>
            <w:r w:rsidR="00364651" w:rsidRPr="00364651">
              <w:rPr>
                <w:b/>
              </w:rPr>
              <w:t>Essential</w:t>
            </w:r>
            <w:r>
              <w:rPr>
                <w:b/>
              </w:rPr>
              <w:t xml:space="preserve"> criteria – see Job Description</w:t>
            </w:r>
          </w:p>
          <w:p w14:paraId="23D66207" w14:textId="77777777" w:rsidR="00364651" w:rsidRPr="00364651" w:rsidRDefault="00364651">
            <w:pPr>
              <w:rPr>
                <w:b/>
                <w:sz w:val="16"/>
                <w:szCs w:val="16"/>
              </w:rPr>
            </w:pPr>
          </w:p>
          <w:p w14:paraId="2193C8D6" w14:textId="77777777" w:rsidR="00FE5173" w:rsidRDefault="00723F79">
            <w:r>
              <w:t xml:space="preserve">1. </w:t>
            </w:r>
          </w:p>
          <w:p w14:paraId="3D8C8E7D" w14:textId="77777777" w:rsidR="00FE5173" w:rsidRDefault="00FE5173"/>
          <w:p w14:paraId="54431598" w14:textId="77777777" w:rsidR="00FE5173" w:rsidRDefault="00723F79">
            <w:r>
              <w:t xml:space="preserve">2. </w:t>
            </w:r>
          </w:p>
          <w:p w14:paraId="2CA04D4C" w14:textId="77777777" w:rsidR="00FE5173" w:rsidRDefault="00FE5173"/>
          <w:p w14:paraId="1CC237BA" w14:textId="77777777" w:rsidR="00FE5173" w:rsidRDefault="00723F79">
            <w:r>
              <w:t xml:space="preserve">3. </w:t>
            </w:r>
          </w:p>
          <w:p w14:paraId="61E08940" w14:textId="77777777" w:rsidR="00FE5173" w:rsidRDefault="00FE5173"/>
          <w:p w14:paraId="7DFE3C4E" w14:textId="77777777" w:rsidR="00FE5173" w:rsidRDefault="00723F79">
            <w:r>
              <w:t xml:space="preserve">4. </w:t>
            </w:r>
          </w:p>
          <w:p w14:paraId="1D5C774C" w14:textId="77777777" w:rsidR="00FE5173" w:rsidRDefault="00FE5173"/>
          <w:p w14:paraId="7F5954EE" w14:textId="77777777" w:rsidR="00FE5173" w:rsidRDefault="00723F79">
            <w:r>
              <w:t xml:space="preserve">5. </w:t>
            </w:r>
          </w:p>
          <w:p w14:paraId="211C22C0" w14:textId="77777777" w:rsidR="00FE5173" w:rsidRDefault="00FE5173"/>
          <w:p w14:paraId="4F6DF5FE" w14:textId="77777777" w:rsidR="00FE5173" w:rsidRDefault="00723F79">
            <w:r>
              <w:t xml:space="preserve">6. </w:t>
            </w:r>
          </w:p>
          <w:p w14:paraId="4882EDBC" w14:textId="77777777" w:rsidR="00FE5173" w:rsidRDefault="00FE5173"/>
          <w:p w14:paraId="61E724AE" w14:textId="77777777" w:rsidR="00FE5173" w:rsidRDefault="00723F79">
            <w:r>
              <w:t xml:space="preserve">7. </w:t>
            </w:r>
          </w:p>
          <w:p w14:paraId="7B7709D0" w14:textId="77777777" w:rsidR="00FE5173" w:rsidRDefault="00FE5173"/>
          <w:p w14:paraId="20C07244" w14:textId="77777777" w:rsidR="00FE5173" w:rsidRDefault="00723F79">
            <w:r>
              <w:t xml:space="preserve">8. </w:t>
            </w:r>
          </w:p>
          <w:p w14:paraId="11EC5E5E" w14:textId="77777777" w:rsidR="00FE5173" w:rsidRDefault="00FE5173"/>
          <w:p w14:paraId="33ECF073" w14:textId="77777777" w:rsidR="00FE5173" w:rsidRDefault="00723F79">
            <w:r>
              <w:t xml:space="preserve">9. </w:t>
            </w:r>
          </w:p>
          <w:p w14:paraId="23D13D60" w14:textId="77777777" w:rsidR="00FE5173" w:rsidRDefault="00FE5173"/>
          <w:p w14:paraId="2D2C5E4C" w14:textId="77777777" w:rsidR="00FE5173" w:rsidRDefault="00723F79">
            <w:r>
              <w:t xml:space="preserve">10. </w:t>
            </w:r>
          </w:p>
          <w:p w14:paraId="1A2A5BF5" w14:textId="77777777" w:rsidR="00FE5173" w:rsidRDefault="00FE5173"/>
          <w:p w14:paraId="66169161" w14:textId="77777777" w:rsidR="00FE5173" w:rsidRDefault="00723F79">
            <w:r>
              <w:t xml:space="preserve">11. </w:t>
            </w:r>
          </w:p>
          <w:p w14:paraId="0AD42C1B" w14:textId="77777777" w:rsidR="00FE5173" w:rsidRDefault="00FE5173"/>
          <w:p w14:paraId="08ACB093" w14:textId="77777777" w:rsidR="00FE5173" w:rsidRDefault="00723F79">
            <w:r>
              <w:t xml:space="preserve">12. </w:t>
            </w:r>
          </w:p>
          <w:p w14:paraId="7DCB6BBF" w14:textId="77777777" w:rsidR="00364651" w:rsidRDefault="00364651"/>
          <w:p w14:paraId="7FF181A8" w14:textId="1C90BEAF" w:rsidR="00364651" w:rsidRPr="00364651" w:rsidRDefault="00086698">
            <w:pPr>
              <w:rPr>
                <w:b/>
              </w:rPr>
            </w:pPr>
            <w:r>
              <w:rPr>
                <w:b/>
              </w:rPr>
              <w:t xml:space="preserve">Person Specification </w:t>
            </w:r>
            <w:r w:rsidR="00364651" w:rsidRPr="00364651">
              <w:rPr>
                <w:b/>
              </w:rPr>
              <w:t>Desirable</w:t>
            </w:r>
            <w:r>
              <w:rPr>
                <w:b/>
              </w:rPr>
              <w:t xml:space="preserve"> criteria – see Job Description </w:t>
            </w:r>
          </w:p>
          <w:p w14:paraId="63FEA3AF" w14:textId="77777777" w:rsidR="00FE5173" w:rsidRPr="00364651" w:rsidRDefault="00FE5173">
            <w:pPr>
              <w:rPr>
                <w:sz w:val="16"/>
                <w:szCs w:val="16"/>
              </w:rPr>
            </w:pPr>
          </w:p>
          <w:p w14:paraId="3ADA57D3" w14:textId="77777777" w:rsidR="00FE5173" w:rsidRDefault="00723F79">
            <w:r>
              <w:t xml:space="preserve">13. </w:t>
            </w:r>
          </w:p>
          <w:p w14:paraId="65681F07" w14:textId="77777777" w:rsidR="00FE5173" w:rsidRDefault="00FE5173"/>
          <w:p w14:paraId="667B4687" w14:textId="77777777" w:rsidR="00FE5173" w:rsidRDefault="00723F79">
            <w:r>
              <w:t xml:space="preserve">14. </w:t>
            </w:r>
          </w:p>
          <w:p w14:paraId="224D93F8" w14:textId="77777777" w:rsidR="00FE5173" w:rsidRDefault="00FE5173">
            <w:bookmarkStart w:id="0" w:name="_GoBack"/>
            <w:bookmarkEnd w:id="0"/>
          </w:p>
          <w:p w14:paraId="45A57964" w14:textId="77777777" w:rsidR="00FE5173" w:rsidRDefault="00FE5173"/>
          <w:p w14:paraId="782EC83E" w14:textId="77777777" w:rsidR="00FE5173" w:rsidRDefault="00FE5173"/>
        </w:tc>
      </w:tr>
      <w:tr w:rsidR="00FE5173" w14:paraId="7BD3BEA9" w14:textId="77777777" w:rsidTr="00574E18">
        <w:tc>
          <w:tcPr>
            <w:tcW w:w="907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0EC144F" w14:textId="1D28BC9D" w:rsidR="00FE5173" w:rsidRDefault="00723F79">
            <w:r w:rsidRPr="00520B11">
              <w:rPr>
                <w:b/>
                <w:sz w:val="28"/>
                <w:szCs w:val="28"/>
              </w:rPr>
              <w:lastRenderedPageBreak/>
              <w:t>Career history</w:t>
            </w:r>
          </w:p>
        </w:tc>
      </w:tr>
      <w:tr w:rsidR="00FE5173" w14:paraId="77FC1373" w14:textId="77777777" w:rsidTr="00574E18">
        <w:tc>
          <w:tcPr>
            <w:tcW w:w="907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054660CC" w14:textId="4CB9B4A9" w:rsidR="00FE5173" w:rsidRDefault="00723F79" w:rsidP="00134624">
            <w:r>
              <w:t xml:space="preserve">Please include your current / previous employment (including job training schemes), voluntary work, community activities, school placements, </w:t>
            </w:r>
            <w:r w:rsidRPr="004F74B8">
              <w:t xml:space="preserve">time caring for dependants </w:t>
            </w:r>
            <w:r w:rsidR="00680400" w:rsidRPr="004F74B8">
              <w:rPr>
                <w:rStyle w:val="CommentReference"/>
              </w:rPr>
              <w:commentReference w:id="1"/>
            </w:r>
            <w:r w:rsidR="00680400">
              <w:rPr>
                <w:rStyle w:val="CommentReference"/>
              </w:rPr>
              <w:annotationRef/>
            </w:r>
            <w:r w:rsidR="00134624">
              <w:t xml:space="preserve">etc. Please </w:t>
            </w:r>
            <w:r>
              <w:t>put in date order, starting with the most recent. (Continue on a separate sheet if necessary.)</w:t>
            </w:r>
          </w:p>
        </w:tc>
      </w:tr>
      <w:tr w:rsidR="00FE5173" w14:paraId="0FF55677" w14:textId="77777777" w:rsidTr="00574E18">
        <w:tc>
          <w:tcPr>
            <w:tcW w:w="23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831C77" w14:textId="77777777" w:rsidR="00FE5173" w:rsidRDefault="00723F79">
            <w:r w:rsidRPr="00520B11">
              <w:rPr>
                <w:b/>
              </w:rPr>
              <w:t>Employer’s name a</w:t>
            </w:r>
            <w:r w:rsidR="00520B11" w:rsidRPr="00520B11">
              <w:rPr>
                <w:b/>
              </w:rPr>
              <w:t>nd address and type of business</w:t>
            </w: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CE7B41B"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5D6B742E" w14:textId="77777777" w:rsidTr="00574E18">
        <w:trPr>
          <w:trHeight w:val="1020"/>
        </w:trPr>
        <w:tc>
          <w:tcPr>
            <w:tcW w:w="2363"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202C103" w14:textId="77777777" w:rsidR="00FE5173" w:rsidRDefault="00FE5173" w:rsidP="00520B11">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4EB36941" w14:textId="77777777" w:rsidR="00FE5173" w:rsidRDefault="00FE5173" w:rsidP="00520B11">
            <w:pPr>
              <w:pStyle w:val="Title"/>
              <w:jc w:val="left"/>
            </w:pPr>
          </w:p>
          <w:p w14:paraId="53D9C24C" w14:textId="77777777" w:rsidR="00FE5173" w:rsidRDefault="00FE5173" w:rsidP="00520B11">
            <w:pPr>
              <w:pStyle w:val="Title"/>
              <w:jc w:val="left"/>
            </w:pPr>
          </w:p>
          <w:p w14:paraId="63FFB5B9" w14:textId="77777777" w:rsidR="00FE5173" w:rsidRDefault="00FE5173" w:rsidP="00520B11">
            <w:pPr>
              <w:pStyle w:val="Title"/>
              <w:jc w:val="left"/>
            </w:pPr>
          </w:p>
          <w:p w14:paraId="63EB6B6C" w14:textId="77777777" w:rsidR="00FE5173" w:rsidRDefault="00FE5173" w:rsidP="00520B11">
            <w:pPr>
              <w:pStyle w:val="Title"/>
              <w:jc w:val="left"/>
            </w:pPr>
          </w:p>
          <w:p w14:paraId="5984F9AE" w14:textId="77777777" w:rsidR="00FE5173" w:rsidRDefault="00FE5173" w:rsidP="00520B11">
            <w:pPr>
              <w:pStyle w:val="Title"/>
              <w:jc w:val="left"/>
            </w:pPr>
          </w:p>
        </w:tc>
      </w:tr>
      <w:tr w:rsidR="00B14819" w14:paraId="068EF04B" w14:textId="77777777" w:rsidTr="008E596F">
        <w:trPr>
          <w:trHeight w:val="24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tcPr>
          <w:p w14:paraId="7E54FF18" w14:textId="77777777" w:rsidR="00FE5173" w:rsidRDefault="00FE5173" w:rsidP="00520B11">
            <w:pPr>
              <w:pStyle w:val="Title"/>
              <w:jc w:val="left"/>
            </w:pPr>
          </w:p>
        </w:tc>
        <w:tc>
          <w:tcPr>
            <w:tcW w:w="2032"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CB3BA0" w14:textId="77777777" w:rsidR="00FE5173" w:rsidRDefault="00723F79" w:rsidP="00520B11">
            <w:pPr>
              <w:pStyle w:val="Title"/>
              <w:jc w:val="left"/>
            </w:pPr>
            <w:r w:rsidRPr="00520B11">
              <w:rPr>
                <w:b w:val="0"/>
              </w:rPr>
              <w:t>Dates:</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Pr>
          <w:p w14:paraId="18BB1F00" w14:textId="77777777" w:rsidR="00FE5173" w:rsidRDefault="00723F79" w:rsidP="00520B11">
            <w:pPr>
              <w:pStyle w:val="Title"/>
              <w:jc w:val="left"/>
            </w:pPr>
            <w:r w:rsidRPr="00520B11">
              <w:rPr>
                <w:b w:val="0"/>
              </w:rPr>
              <w:t>From</w:t>
            </w:r>
          </w:p>
        </w:tc>
        <w:tc>
          <w:tcPr>
            <w:tcW w:w="3469"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A10D7A" w14:textId="77777777" w:rsidR="00FE5173" w:rsidRDefault="00723F79" w:rsidP="00520B11">
            <w:pPr>
              <w:pStyle w:val="Title"/>
              <w:jc w:val="left"/>
            </w:pPr>
            <w:r w:rsidRPr="00520B11">
              <w:rPr>
                <w:b w:val="0"/>
              </w:rPr>
              <w:t>To</w:t>
            </w:r>
          </w:p>
        </w:tc>
      </w:tr>
      <w:tr w:rsidR="00FE5173" w14:paraId="13EFF83B" w14:textId="77777777" w:rsidTr="00574E18">
        <w:trPr>
          <w:trHeight w:val="24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tcPr>
          <w:p w14:paraId="34A52119" w14:textId="77777777" w:rsidR="00FE5173" w:rsidRDefault="00FE5173" w:rsidP="00520B11">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3DF38A3C" w14:textId="77777777" w:rsidR="00FE5173" w:rsidRDefault="00723F79" w:rsidP="00520B11">
            <w:pPr>
              <w:pStyle w:val="Title"/>
              <w:jc w:val="left"/>
            </w:pPr>
            <w:r w:rsidRPr="00520B11">
              <w:rPr>
                <w:b w:val="0"/>
              </w:rPr>
              <w:t>Reasons for leaving:</w:t>
            </w:r>
          </w:p>
          <w:p w14:paraId="430AE495" w14:textId="77777777" w:rsidR="00FE5173" w:rsidRDefault="00FE5173" w:rsidP="00520B11">
            <w:pPr>
              <w:pStyle w:val="Title"/>
              <w:jc w:val="left"/>
            </w:pPr>
          </w:p>
        </w:tc>
      </w:tr>
      <w:tr w:rsidR="00FE5173" w14:paraId="2D333652" w14:textId="77777777" w:rsidTr="00574E18">
        <w:trPr>
          <w:trHeight w:val="820"/>
        </w:trPr>
        <w:tc>
          <w:tcPr>
            <w:tcW w:w="23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812A993" w14:textId="77777777" w:rsidR="00FE5173" w:rsidRDefault="00FE5173" w:rsidP="00520B11">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7F006ACE" w14:textId="77777777" w:rsidR="00FE5173" w:rsidRDefault="00FE5173" w:rsidP="00520B11">
            <w:pPr>
              <w:pStyle w:val="Title"/>
              <w:jc w:val="left"/>
            </w:pPr>
          </w:p>
          <w:p w14:paraId="4E0E4B29" w14:textId="77777777" w:rsidR="00FE5173" w:rsidRDefault="00FE5173" w:rsidP="00520B11">
            <w:pPr>
              <w:pStyle w:val="Title"/>
              <w:jc w:val="left"/>
            </w:pPr>
          </w:p>
          <w:p w14:paraId="15663425" w14:textId="77777777" w:rsidR="00FE5173" w:rsidRDefault="00FE5173" w:rsidP="00520B11">
            <w:pPr>
              <w:pStyle w:val="Title"/>
              <w:jc w:val="left"/>
            </w:pPr>
          </w:p>
          <w:p w14:paraId="0CEB3787" w14:textId="77777777" w:rsidR="00FE5173" w:rsidRDefault="00FE5173" w:rsidP="00520B11">
            <w:pPr>
              <w:pStyle w:val="Title"/>
              <w:jc w:val="left"/>
            </w:pPr>
          </w:p>
          <w:p w14:paraId="36BDDF7B" w14:textId="77777777" w:rsidR="00FE5173" w:rsidRDefault="00FE5173" w:rsidP="00520B11">
            <w:pPr>
              <w:pStyle w:val="Title"/>
              <w:jc w:val="left"/>
            </w:pPr>
          </w:p>
        </w:tc>
      </w:tr>
      <w:tr w:rsidR="00B14819" w14:paraId="3357518A" w14:textId="77777777" w:rsidTr="00574E18">
        <w:trPr>
          <w:trHeight w:val="40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0B7A9F4" w14:textId="77777777" w:rsidR="00FE5173" w:rsidRDefault="00FE5173" w:rsidP="00520B11">
            <w:pPr>
              <w:pStyle w:val="Title"/>
              <w:jc w:val="left"/>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FFB807" w14:textId="77777777" w:rsidR="00FE5173" w:rsidRDefault="00723F79" w:rsidP="00520B11">
            <w:pPr>
              <w:pStyle w:val="Title"/>
              <w:jc w:val="left"/>
            </w:pPr>
            <w:r w:rsidRPr="00520B11">
              <w:rPr>
                <w:b w:val="0"/>
              </w:rPr>
              <w:t>Dates:</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D43BBD6" w14:textId="77777777" w:rsidR="00FE5173" w:rsidRDefault="00723F79" w:rsidP="00520B11">
            <w:pPr>
              <w:pStyle w:val="Title"/>
              <w:jc w:val="left"/>
            </w:pPr>
            <w:r w:rsidRPr="00520B11">
              <w:rPr>
                <w:b w:val="0"/>
              </w:rPr>
              <w:t>From</w:t>
            </w:r>
          </w:p>
        </w:tc>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89CBAC" w14:textId="77777777" w:rsidR="00FE5173" w:rsidRDefault="00723F79" w:rsidP="00520B11">
            <w:pPr>
              <w:pStyle w:val="Title"/>
              <w:jc w:val="left"/>
            </w:pPr>
            <w:r w:rsidRPr="00520B11">
              <w:rPr>
                <w:b w:val="0"/>
              </w:rPr>
              <w:t>To</w:t>
            </w:r>
          </w:p>
        </w:tc>
      </w:tr>
      <w:tr w:rsidR="00FE5173" w14:paraId="4A48BA90" w14:textId="77777777" w:rsidTr="00574E18">
        <w:trPr>
          <w:trHeight w:val="52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7DFDC9F" w14:textId="77777777" w:rsidR="00FE5173" w:rsidRDefault="00FE5173" w:rsidP="00520B11">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221F9029" w14:textId="77777777" w:rsidR="00FE5173" w:rsidRDefault="00723F79" w:rsidP="00520B11">
            <w:pPr>
              <w:pStyle w:val="Title"/>
              <w:jc w:val="left"/>
            </w:pPr>
            <w:r w:rsidRPr="00520B11">
              <w:rPr>
                <w:b w:val="0"/>
              </w:rPr>
              <w:t>Reasons for leaving:</w:t>
            </w:r>
          </w:p>
          <w:p w14:paraId="2FEA4AEA" w14:textId="77777777" w:rsidR="00FE5173" w:rsidRDefault="00FE5173" w:rsidP="00520B11">
            <w:pPr>
              <w:pStyle w:val="Title"/>
              <w:jc w:val="left"/>
            </w:pPr>
          </w:p>
        </w:tc>
      </w:tr>
      <w:tr w:rsidR="00FE5173" w14:paraId="0BAF210C" w14:textId="77777777" w:rsidTr="00574E18">
        <w:trPr>
          <w:trHeight w:val="820"/>
        </w:trPr>
        <w:tc>
          <w:tcPr>
            <w:tcW w:w="23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32A120F" w14:textId="77777777" w:rsidR="00FE5173" w:rsidRDefault="00FE5173" w:rsidP="00520B11">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003AAEE" w14:textId="77777777" w:rsidR="00FE5173" w:rsidRDefault="00FE5173" w:rsidP="00520B11">
            <w:pPr>
              <w:pStyle w:val="Title"/>
              <w:jc w:val="left"/>
            </w:pPr>
          </w:p>
          <w:p w14:paraId="07C1525E" w14:textId="77777777" w:rsidR="00FE5173" w:rsidRDefault="00FE5173" w:rsidP="00520B11">
            <w:pPr>
              <w:pStyle w:val="Title"/>
              <w:jc w:val="left"/>
            </w:pPr>
          </w:p>
          <w:p w14:paraId="1E8194D3" w14:textId="77777777" w:rsidR="00FE5173" w:rsidRDefault="00FE5173" w:rsidP="00520B11">
            <w:pPr>
              <w:pStyle w:val="Title"/>
              <w:jc w:val="left"/>
            </w:pPr>
          </w:p>
          <w:p w14:paraId="6C3730BA" w14:textId="77777777" w:rsidR="00FE5173" w:rsidRDefault="00FE5173" w:rsidP="00520B11">
            <w:pPr>
              <w:pStyle w:val="Title"/>
              <w:jc w:val="left"/>
            </w:pPr>
          </w:p>
          <w:p w14:paraId="1C5533C0" w14:textId="77777777" w:rsidR="00FE5173" w:rsidRDefault="00FE5173" w:rsidP="00520B11">
            <w:pPr>
              <w:pStyle w:val="Title"/>
              <w:jc w:val="left"/>
            </w:pPr>
          </w:p>
        </w:tc>
      </w:tr>
      <w:tr w:rsidR="00B14819" w14:paraId="72EC3BB8" w14:textId="77777777" w:rsidTr="00574E18">
        <w:trPr>
          <w:trHeight w:val="46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8938A19" w14:textId="77777777" w:rsidR="00FE5173" w:rsidRDefault="00FE5173" w:rsidP="00520B11">
            <w:pPr>
              <w:pStyle w:val="Title"/>
              <w:jc w:val="left"/>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25B886" w14:textId="77777777" w:rsidR="00FE5173" w:rsidRDefault="00723F79" w:rsidP="00520B11">
            <w:pPr>
              <w:pStyle w:val="Title"/>
              <w:jc w:val="left"/>
            </w:pPr>
            <w:r w:rsidRPr="00520B11">
              <w:rPr>
                <w:b w:val="0"/>
              </w:rPr>
              <w:t>Dates:</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524C58B" w14:textId="77777777" w:rsidR="00FE5173" w:rsidRDefault="00723F79" w:rsidP="00520B11">
            <w:pPr>
              <w:pStyle w:val="Title"/>
              <w:jc w:val="left"/>
            </w:pPr>
            <w:r w:rsidRPr="00520B11">
              <w:rPr>
                <w:b w:val="0"/>
              </w:rPr>
              <w:t>From</w:t>
            </w:r>
          </w:p>
        </w:tc>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BB4FAA" w14:textId="77777777" w:rsidR="00FE5173" w:rsidRDefault="00723F79" w:rsidP="00520B11">
            <w:pPr>
              <w:pStyle w:val="Title"/>
              <w:jc w:val="left"/>
            </w:pPr>
            <w:r w:rsidRPr="00520B11">
              <w:rPr>
                <w:b w:val="0"/>
              </w:rPr>
              <w:t>To</w:t>
            </w:r>
          </w:p>
        </w:tc>
      </w:tr>
      <w:tr w:rsidR="00FE5173" w14:paraId="2B0B02FD" w14:textId="77777777" w:rsidTr="00574E18">
        <w:trPr>
          <w:trHeight w:val="52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BBBF18F" w14:textId="77777777" w:rsidR="00FE5173" w:rsidRDefault="00FE5173" w:rsidP="00520B11">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242EF48F" w14:textId="77777777" w:rsidR="00FE5173" w:rsidRDefault="00723F79" w:rsidP="00520B11">
            <w:pPr>
              <w:pStyle w:val="Title"/>
              <w:jc w:val="left"/>
            </w:pPr>
            <w:r w:rsidRPr="00520B11">
              <w:rPr>
                <w:b w:val="0"/>
              </w:rPr>
              <w:t>Reasons for leaving:</w:t>
            </w:r>
          </w:p>
          <w:p w14:paraId="3868E44C" w14:textId="77777777" w:rsidR="00FE5173" w:rsidRDefault="00FE5173" w:rsidP="00520B11">
            <w:pPr>
              <w:pStyle w:val="Title"/>
              <w:jc w:val="left"/>
            </w:pPr>
          </w:p>
        </w:tc>
      </w:tr>
      <w:tr w:rsidR="00FE5173" w14:paraId="5D360AE2" w14:textId="77777777" w:rsidTr="00574E18">
        <w:trPr>
          <w:trHeight w:val="820"/>
        </w:trPr>
        <w:tc>
          <w:tcPr>
            <w:tcW w:w="23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07E7368" w14:textId="77777777" w:rsidR="00FE5173" w:rsidRDefault="00FE5173" w:rsidP="00520B11">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E1E5244" w14:textId="77777777" w:rsidR="00FE5173" w:rsidRDefault="00FE5173" w:rsidP="00520B11">
            <w:pPr>
              <w:pStyle w:val="Title"/>
              <w:jc w:val="left"/>
            </w:pPr>
          </w:p>
          <w:p w14:paraId="1C46F3B7" w14:textId="77777777" w:rsidR="00FE5173" w:rsidRDefault="00FE5173" w:rsidP="00520B11">
            <w:pPr>
              <w:pStyle w:val="Title"/>
              <w:jc w:val="left"/>
            </w:pPr>
          </w:p>
          <w:p w14:paraId="69007471" w14:textId="77777777" w:rsidR="00FE5173" w:rsidRDefault="00FE5173" w:rsidP="00520B11">
            <w:pPr>
              <w:pStyle w:val="Title"/>
              <w:jc w:val="left"/>
            </w:pPr>
          </w:p>
          <w:p w14:paraId="517FFF65" w14:textId="4D65F274" w:rsidR="00FE5173" w:rsidRDefault="00FE5173" w:rsidP="00520B11">
            <w:pPr>
              <w:pStyle w:val="Title"/>
              <w:jc w:val="left"/>
            </w:pPr>
          </w:p>
          <w:p w14:paraId="5B133CD5" w14:textId="77777777" w:rsidR="00D010DB" w:rsidRPr="00D010DB" w:rsidRDefault="00D010DB" w:rsidP="00D010DB"/>
          <w:p w14:paraId="3675B88F" w14:textId="77777777" w:rsidR="00FE5173" w:rsidRDefault="00FE5173" w:rsidP="00520B11">
            <w:pPr>
              <w:pStyle w:val="Title"/>
              <w:jc w:val="left"/>
            </w:pPr>
            <w:bookmarkStart w:id="2" w:name="h.ebew22vdokdo" w:colFirst="0" w:colLast="0"/>
            <w:bookmarkEnd w:id="2"/>
          </w:p>
        </w:tc>
      </w:tr>
      <w:tr w:rsidR="00B14819" w14:paraId="423883C5" w14:textId="77777777" w:rsidTr="00574E18">
        <w:trPr>
          <w:trHeight w:val="42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D4C5E22" w14:textId="77777777" w:rsidR="00FE5173" w:rsidRDefault="00FE5173"/>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C43CFA" w14:textId="77777777" w:rsidR="00FE5173" w:rsidRDefault="00723F79" w:rsidP="00520B11">
            <w:pPr>
              <w:pStyle w:val="Title"/>
              <w:jc w:val="left"/>
            </w:pPr>
            <w:bookmarkStart w:id="3" w:name="h.6vnfn1q17642" w:colFirst="0" w:colLast="0"/>
            <w:bookmarkEnd w:id="3"/>
            <w:r w:rsidRPr="00520B11">
              <w:rPr>
                <w:b w:val="0"/>
              </w:rPr>
              <w:t>Dates:</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4644221" w14:textId="77777777" w:rsidR="00FE5173" w:rsidRDefault="00723F79" w:rsidP="00520B11">
            <w:pPr>
              <w:pStyle w:val="Title"/>
              <w:jc w:val="left"/>
            </w:pPr>
            <w:bookmarkStart w:id="4" w:name="h.5ia4252jq9rj" w:colFirst="0" w:colLast="0"/>
            <w:bookmarkEnd w:id="4"/>
            <w:r w:rsidRPr="00520B11">
              <w:rPr>
                <w:b w:val="0"/>
              </w:rPr>
              <w:t>From</w:t>
            </w:r>
          </w:p>
        </w:tc>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49907B" w14:textId="77777777" w:rsidR="00FE5173" w:rsidRDefault="00723F79" w:rsidP="00520B11">
            <w:pPr>
              <w:pStyle w:val="Title"/>
              <w:jc w:val="left"/>
            </w:pPr>
            <w:bookmarkStart w:id="5" w:name="h.k5ktqyebxqqq" w:colFirst="0" w:colLast="0"/>
            <w:bookmarkEnd w:id="5"/>
            <w:r w:rsidRPr="00520B11">
              <w:rPr>
                <w:b w:val="0"/>
              </w:rPr>
              <w:t>To</w:t>
            </w:r>
          </w:p>
        </w:tc>
      </w:tr>
      <w:tr w:rsidR="00FE5173" w14:paraId="2D9DB4E3" w14:textId="77777777" w:rsidTr="00574E18">
        <w:trPr>
          <w:trHeight w:val="82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D23E22E" w14:textId="77777777" w:rsidR="00FE5173" w:rsidRDefault="00FE5173"/>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A8A85F" w14:textId="77777777" w:rsidR="00FE5173" w:rsidRDefault="00723F79" w:rsidP="00520B11">
            <w:pPr>
              <w:pStyle w:val="Title"/>
              <w:jc w:val="left"/>
            </w:pPr>
            <w:r w:rsidRPr="00520B11">
              <w:rPr>
                <w:b w:val="0"/>
              </w:rPr>
              <w:t>Reasons for leaving:</w:t>
            </w:r>
          </w:p>
          <w:p w14:paraId="45501E0D" w14:textId="77777777" w:rsidR="00FE5173" w:rsidRDefault="00FE5173" w:rsidP="00520B11">
            <w:pPr>
              <w:pStyle w:val="Title"/>
              <w:jc w:val="left"/>
            </w:pPr>
            <w:bookmarkStart w:id="6" w:name="h.3c4x9m9h3ud0" w:colFirst="0" w:colLast="0"/>
            <w:bookmarkEnd w:id="6"/>
          </w:p>
        </w:tc>
      </w:tr>
      <w:tr w:rsidR="00134624" w14:paraId="1DADFCED" w14:textId="77777777" w:rsidTr="00086698">
        <w:tc>
          <w:tcPr>
            <w:tcW w:w="907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0E1B371" w14:textId="769FEE51" w:rsidR="00134624" w:rsidRDefault="00134624" w:rsidP="00086698">
            <w:r w:rsidRPr="00520B11">
              <w:rPr>
                <w:b/>
                <w:sz w:val="28"/>
                <w:szCs w:val="28"/>
              </w:rPr>
              <w:lastRenderedPageBreak/>
              <w:t>Career history</w:t>
            </w:r>
            <w:r w:rsidR="00086698">
              <w:rPr>
                <w:b/>
                <w:sz w:val="28"/>
                <w:szCs w:val="28"/>
              </w:rPr>
              <w:t xml:space="preserve"> continued</w:t>
            </w:r>
          </w:p>
        </w:tc>
      </w:tr>
      <w:tr w:rsidR="00134624" w14:paraId="6832B32D" w14:textId="77777777" w:rsidTr="00086698">
        <w:tc>
          <w:tcPr>
            <w:tcW w:w="907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6CCC1C7" w14:textId="4B6AD5CA" w:rsidR="00134624" w:rsidRDefault="00134624" w:rsidP="00134624">
            <w:r>
              <w:t>Please include your current / previous employment (including job training schemes), voluntary work, community activities, school placements, time caring for dependan</w:t>
            </w:r>
            <w:r w:rsidRPr="004F74B8">
              <w:rPr>
                <w:rStyle w:val="CommentReference"/>
              </w:rPr>
              <w:commentReference w:id="7"/>
            </w:r>
            <w:r>
              <w:rPr>
                <w:rStyle w:val="CommentReference"/>
              </w:rPr>
              <w:commentReference w:id="8"/>
            </w:r>
            <w:r>
              <w:t>ts etc. Please put in date order, starting with the most recent. (Continue on a separate sheet if necessary.)</w:t>
            </w:r>
          </w:p>
        </w:tc>
      </w:tr>
      <w:tr w:rsidR="00134624" w14:paraId="24FBEDDB" w14:textId="77777777" w:rsidTr="00086698">
        <w:tc>
          <w:tcPr>
            <w:tcW w:w="23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10B4EA" w14:textId="77777777" w:rsidR="00134624" w:rsidRDefault="00134624" w:rsidP="00086698">
            <w:r w:rsidRPr="00520B11">
              <w:rPr>
                <w:b/>
              </w:rPr>
              <w:t>Employer’s name and address and type of business</w:t>
            </w: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27F9609B" w14:textId="77777777" w:rsidR="00134624" w:rsidRDefault="00134624" w:rsidP="00086698">
            <w:r w:rsidRPr="00520B11">
              <w:rPr>
                <w:b/>
              </w:rPr>
              <w:t>State position held and outline briefly the nature of the work and your responsibilities</w:t>
            </w:r>
          </w:p>
        </w:tc>
      </w:tr>
      <w:tr w:rsidR="00134624" w14:paraId="316F085A" w14:textId="77777777" w:rsidTr="00086698">
        <w:trPr>
          <w:trHeight w:val="1020"/>
        </w:trPr>
        <w:tc>
          <w:tcPr>
            <w:tcW w:w="2363"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FE0B256" w14:textId="77777777" w:rsidR="00134624" w:rsidRDefault="00134624" w:rsidP="00086698">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1A268DE6" w14:textId="77777777" w:rsidR="00134624" w:rsidRDefault="00134624" w:rsidP="00086698">
            <w:pPr>
              <w:pStyle w:val="Title"/>
              <w:jc w:val="left"/>
            </w:pPr>
          </w:p>
          <w:p w14:paraId="541E5F62" w14:textId="77777777" w:rsidR="00134624" w:rsidRDefault="00134624" w:rsidP="00086698">
            <w:pPr>
              <w:pStyle w:val="Title"/>
              <w:jc w:val="left"/>
            </w:pPr>
          </w:p>
          <w:p w14:paraId="2C3E2099" w14:textId="77777777" w:rsidR="00134624" w:rsidRDefault="00134624" w:rsidP="00086698">
            <w:pPr>
              <w:pStyle w:val="Title"/>
              <w:jc w:val="left"/>
            </w:pPr>
          </w:p>
          <w:p w14:paraId="667559EF" w14:textId="77777777" w:rsidR="00134624" w:rsidRDefault="00134624" w:rsidP="00086698">
            <w:pPr>
              <w:pStyle w:val="Title"/>
              <w:jc w:val="left"/>
            </w:pPr>
          </w:p>
          <w:p w14:paraId="3F08032F" w14:textId="77777777" w:rsidR="00134624" w:rsidRDefault="00134624" w:rsidP="00086698">
            <w:pPr>
              <w:pStyle w:val="Title"/>
              <w:jc w:val="left"/>
            </w:pPr>
          </w:p>
        </w:tc>
      </w:tr>
      <w:tr w:rsidR="00134624" w14:paraId="3776671C" w14:textId="77777777" w:rsidTr="008E596F">
        <w:trPr>
          <w:trHeight w:val="24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tcPr>
          <w:p w14:paraId="0BA03C37" w14:textId="77777777" w:rsidR="00134624" w:rsidRDefault="00134624" w:rsidP="00086698">
            <w:pPr>
              <w:pStyle w:val="Title"/>
              <w:jc w:val="left"/>
            </w:pPr>
          </w:p>
        </w:tc>
        <w:tc>
          <w:tcPr>
            <w:tcW w:w="2032"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32C374" w14:textId="77777777" w:rsidR="00134624" w:rsidRDefault="00134624" w:rsidP="00086698">
            <w:pPr>
              <w:pStyle w:val="Title"/>
              <w:jc w:val="left"/>
            </w:pPr>
            <w:r w:rsidRPr="00520B11">
              <w:rPr>
                <w:b w:val="0"/>
              </w:rPr>
              <w:t>Dates:</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Pr>
          <w:p w14:paraId="3F80F8D4" w14:textId="77777777" w:rsidR="00134624" w:rsidRDefault="00134624" w:rsidP="00086698">
            <w:pPr>
              <w:pStyle w:val="Title"/>
              <w:jc w:val="left"/>
            </w:pPr>
            <w:r w:rsidRPr="00520B11">
              <w:rPr>
                <w:b w:val="0"/>
              </w:rPr>
              <w:t>From</w:t>
            </w:r>
          </w:p>
        </w:tc>
        <w:tc>
          <w:tcPr>
            <w:tcW w:w="3469" w:type="dxa"/>
            <w:gridSpan w:val="2"/>
            <w:tcBorders>
              <w:top w:val="single" w:sz="6" w:space="0" w:color="000000"/>
              <w:left w:val="single" w:sz="6" w:space="0" w:color="000000"/>
              <w:bottom w:val="single" w:sz="6" w:space="0" w:color="000000"/>
              <w:right w:val="single" w:sz="6" w:space="0" w:color="000000"/>
            </w:tcBorders>
            <w:shd w:val="clear" w:color="auto" w:fill="FFFFFF"/>
          </w:tcPr>
          <w:p w14:paraId="51D6C5FD" w14:textId="77777777" w:rsidR="00134624" w:rsidRDefault="00134624" w:rsidP="00086698">
            <w:pPr>
              <w:pStyle w:val="Title"/>
              <w:jc w:val="left"/>
            </w:pPr>
            <w:r w:rsidRPr="00520B11">
              <w:rPr>
                <w:b w:val="0"/>
              </w:rPr>
              <w:t>To</w:t>
            </w:r>
          </w:p>
        </w:tc>
      </w:tr>
      <w:tr w:rsidR="00134624" w14:paraId="53F6DCDA" w14:textId="77777777" w:rsidTr="00086698">
        <w:trPr>
          <w:trHeight w:val="24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tcPr>
          <w:p w14:paraId="545E5BBC" w14:textId="77777777" w:rsidR="00134624" w:rsidRDefault="00134624" w:rsidP="00086698">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F22ED6" w14:textId="77777777" w:rsidR="00134624" w:rsidRDefault="00134624" w:rsidP="00086698">
            <w:pPr>
              <w:pStyle w:val="Title"/>
              <w:jc w:val="left"/>
            </w:pPr>
            <w:r w:rsidRPr="00520B11">
              <w:rPr>
                <w:b w:val="0"/>
              </w:rPr>
              <w:t>Reasons for leaving:</w:t>
            </w:r>
          </w:p>
          <w:p w14:paraId="5FFBA507" w14:textId="77777777" w:rsidR="00134624" w:rsidRDefault="00134624" w:rsidP="00086698">
            <w:pPr>
              <w:pStyle w:val="Title"/>
              <w:jc w:val="left"/>
            </w:pPr>
          </w:p>
        </w:tc>
      </w:tr>
      <w:tr w:rsidR="00134624" w14:paraId="341F65D5" w14:textId="77777777" w:rsidTr="00086698">
        <w:trPr>
          <w:trHeight w:val="820"/>
        </w:trPr>
        <w:tc>
          <w:tcPr>
            <w:tcW w:w="23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08372D5" w14:textId="77777777" w:rsidR="00134624" w:rsidRDefault="00134624" w:rsidP="00086698">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DD934D7" w14:textId="77777777" w:rsidR="00134624" w:rsidRDefault="00134624" w:rsidP="00086698">
            <w:pPr>
              <w:pStyle w:val="Title"/>
              <w:jc w:val="left"/>
            </w:pPr>
          </w:p>
          <w:p w14:paraId="60CCDF51" w14:textId="77777777" w:rsidR="00134624" w:rsidRDefault="00134624" w:rsidP="00086698">
            <w:pPr>
              <w:pStyle w:val="Title"/>
              <w:jc w:val="left"/>
            </w:pPr>
          </w:p>
          <w:p w14:paraId="2E9FFDA5" w14:textId="77777777" w:rsidR="00134624" w:rsidRDefault="00134624" w:rsidP="00086698">
            <w:pPr>
              <w:pStyle w:val="Title"/>
              <w:jc w:val="left"/>
            </w:pPr>
          </w:p>
          <w:p w14:paraId="4AD266E7" w14:textId="77777777" w:rsidR="00134624" w:rsidRDefault="00134624" w:rsidP="00086698">
            <w:pPr>
              <w:pStyle w:val="Title"/>
              <w:jc w:val="left"/>
            </w:pPr>
          </w:p>
          <w:p w14:paraId="04C27C18" w14:textId="77777777" w:rsidR="00134624" w:rsidRDefault="00134624" w:rsidP="00086698">
            <w:pPr>
              <w:pStyle w:val="Title"/>
              <w:jc w:val="left"/>
            </w:pPr>
          </w:p>
        </w:tc>
      </w:tr>
      <w:tr w:rsidR="00134624" w14:paraId="3FD4E444" w14:textId="77777777" w:rsidTr="00086698">
        <w:trPr>
          <w:trHeight w:val="40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392704D" w14:textId="77777777" w:rsidR="00134624" w:rsidRDefault="00134624" w:rsidP="00086698">
            <w:pPr>
              <w:pStyle w:val="Title"/>
              <w:jc w:val="left"/>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EAFE3C" w14:textId="77777777" w:rsidR="00134624" w:rsidRDefault="00134624" w:rsidP="00086698">
            <w:pPr>
              <w:pStyle w:val="Title"/>
              <w:jc w:val="left"/>
            </w:pPr>
            <w:r w:rsidRPr="00520B11">
              <w:rPr>
                <w:b w:val="0"/>
              </w:rPr>
              <w:t>Dates:</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928097B" w14:textId="77777777" w:rsidR="00134624" w:rsidRDefault="00134624" w:rsidP="00086698">
            <w:pPr>
              <w:pStyle w:val="Title"/>
              <w:jc w:val="left"/>
            </w:pPr>
            <w:r w:rsidRPr="00520B11">
              <w:rPr>
                <w:b w:val="0"/>
              </w:rPr>
              <w:t>From</w:t>
            </w:r>
          </w:p>
        </w:tc>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008AAD" w14:textId="77777777" w:rsidR="00134624" w:rsidRDefault="00134624" w:rsidP="00086698">
            <w:pPr>
              <w:pStyle w:val="Title"/>
              <w:jc w:val="left"/>
            </w:pPr>
            <w:r w:rsidRPr="00520B11">
              <w:rPr>
                <w:b w:val="0"/>
              </w:rPr>
              <w:t>To</w:t>
            </w:r>
          </w:p>
        </w:tc>
      </w:tr>
      <w:tr w:rsidR="00134624" w14:paraId="4DB3739D" w14:textId="77777777" w:rsidTr="00086698">
        <w:trPr>
          <w:trHeight w:val="52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45E13D" w14:textId="77777777" w:rsidR="00134624" w:rsidRDefault="00134624" w:rsidP="00086698">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DEC783" w14:textId="77777777" w:rsidR="00134624" w:rsidRDefault="00134624" w:rsidP="00086698">
            <w:pPr>
              <w:pStyle w:val="Title"/>
              <w:jc w:val="left"/>
            </w:pPr>
            <w:r w:rsidRPr="00520B11">
              <w:rPr>
                <w:b w:val="0"/>
              </w:rPr>
              <w:t>Reasons for leaving:</w:t>
            </w:r>
          </w:p>
          <w:p w14:paraId="3198CB13" w14:textId="77777777" w:rsidR="00134624" w:rsidRDefault="00134624" w:rsidP="00086698">
            <w:pPr>
              <w:pStyle w:val="Title"/>
              <w:jc w:val="left"/>
            </w:pPr>
          </w:p>
        </w:tc>
      </w:tr>
      <w:tr w:rsidR="00134624" w14:paraId="488BB5CF" w14:textId="77777777" w:rsidTr="00086698">
        <w:trPr>
          <w:trHeight w:val="820"/>
        </w:trPr>
        <w:tc>
          <w:tcPr>
            <w:tcW w:w="23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8673476" w14:textId="77777777" w:rsidR="00134624" w:rsidRDefault="00134624" w:rsidP="00086698">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547852" w14:textId="77777777" w:rsidR="00134624" w:rsidRDefault="00134624" w:rsidP="00086698">
            <w:pPr>
              <w:pStyle w:val="Title"/>
              <w:jc w:val="left"/>
            </w:pPr>
          </w:p>
          <w:p w14:paraId="0598B989" w14:textId="77777777" w:rsidR="00134624" w:rsidRDefault="00134624" w:rsidP="00086698">
            <w:pPr>
              <w:pStyle w:val="Title"/>
              <w:jc w:val="left"/>
            </w:pPr>
          </w:p>
          <w:p w14:paraId="4F1264C8" w14:textId="77777777" w:rsidR="00134624" w:rsidRDefault="00134624" w:rsidP="00086698">
            <w:pPr>
              <w:pStyle w:val="Title"/>
              <w:jc w:val="left"/>
            </w:pPr>
          </w:p>
          <w:p w14:paraId="0FB12659" w14:textId="77777777" w:rsidR="00134624" w:rsidRDefault="00134624" w:rsidP="00086698">
            <w:pPr>
              <w:pStyle w:val="Title"/>
              <w:jc w:val="left"/>
            </w:pPr>
          </w:p>
          <w:p w14:paraId="1A18E812" w14:textId="77777777" w:rsidR="00134624" w:rsidRDefault="00134624" w:rsidP="00086698">
            <w:pPr>
              <w:pStyle w:val="Title"/>
              <w:jc w:val="left"/>
            </w:pPr>
          </w:p>
        </w:tc>
      </w:tr>
      <w:tr w:rsidR="00134624" w14:paraId="4EBA2CFA" w14:textId="77777777" w:rsidTr="00086698">
        <w:trPr>
          <w:trHeight w:val="46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2CA93AD" w14:textId="77777777" w:rsidR="00134624" w:rsidRDefault="00134624" w:rsidP="00086698">
            <w:pPr>
              <w:pStyle w:val="Title"/>
              <w:jc w:val="left"/>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9026A5" w14:textId="77777777" w:rsidR="00134624" w:rsidRDefault="00134624" w:rsidP="00086698">
            <w:pPr>
              <w:pStyle w:val="Title"/>
              <w:jc w:val="left"/>
            </w:pPr>
            <w:r w:rsidRPr="00520B11">
              <w:rPr>
                <w:b w:val="0"/>
              </w:rPr>
              <w:t>Dates:</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52756C4" w14:textId="77777777" w:rsidR="00134624" w:rsidRDefault="00134624" w:rsidP="00086698">
            <w:pPr>
              <w:pStyle w:val="Title"/>
              <w:jc w:val="left"/>
            </w:pPr>
            <w:r w:rsidRPr="00520B11">
              <w:rPr>
                <w:b w:val="0"/>
              </w:rPr>
              <w:t>From</w:t>
            </w:r>
          </w:p>
        </w:tc>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387A56" w14:textId="77777777" w:rsidR="00134624" w:rsidRDefault="00134624" w:rsidP="00086698">
            <w:pPr>
              <w:pStyle w:val="Title"/>
              <w:jc w:val="left"/>
            </w:pPr>
            <w:r w:rsidRPr="00520B11">
              <w:rPr>
                <w:b w:val="0"/>
              </w:rPr>
              <w:t>To</w:t>
            </w:r>
          </w:p>
        </w:tc>
      </w:tr>
      <w:tr w:rsidR="00134624" w14:paraId="7C1BBE11" w14:textId="77777777" w:rsidTr="00086698">
        <w:trPr>
          <w:trHeight w:val="52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5C56B3" w14:textId="77777777" w:rsidR="00134624" w:rsidRDefault="00134624" w:rsidP="00086698">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C76EFBD" w14:textId="77777777" w:rsidR="00134624" w:rsidRDefault="00134624" w:rsidP="00086698">
            <w:pPr>
              <w:pStyle w:val="Title"/>
              <w:jc w:val="left"/>
            </w:pPr>
            <w:r w:rsidRPr="00520B11">
              <w:rPr>
                <w:b w:val="0"/>
              </w:rPr>
              <w:t>Reasons for leaving:</w:t>
            </w:r>
          </w:p>
          <w:p w14:paraId="49D7EFEA" w14:textId="77777777" w:rsidR="00134624" w:rsidRDefault="00134624" w:rsidP="00086698">
            <w:pPr>
              <w:pStyle w:val="Title"/>
              <w:jc w:val="left"/>
            </w:pPr>
          </w:p>
        </w:tc>
      </w:tr>
      <w:tr w:rsidR="00134624" w14:paraId="6EE200E1" w14:textId="77777777" w:rsidTr="00086698">
        <w:trPr>
          <w:trHeight w:val="820"/>
        </w:trPr>
        <w:tc>
          <w:tcPr>
            <w:tcW w:w="23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F579F1E" w14:textId="77777777" w:rsidR="00134624" w:rsidRDefault="00134624" w:rsidP="00086698">
            <w:pPr>
              <w:pStyle w:val="Title"/>
              <w:jc w:val="left"/>
            </w:pPr>
          </w:p>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F800EFF" w14:textId="77777777" w:rsidR="00134624" w:rsidRDefault="00134624" w:rsidP="00086698">
            <w:pPr>
              <w:pStyle w:val="Title"/>
              <w:jc w:val="left"/>
            </w:pPr>
          </w:p>
          <w:p w14:paraId="1ECC4952" w14:textId="77777777" w:rsidR="00134624" w:rsidRDefault="00134624" w:rsidP="00086698">
            <w:pPr>
              <w:pStyle w:val="Title"/>
              <w:jc w:val="left"/>
            </w:pPr>
          </w:p>
          <w:p w14:paraId="1E258BDC" w14:textId="77777777" w:rsidR="00134624" w:rsidRDefault="00134624" w:rsidP="00086698">
            <w:pPr>
              <w:pStyle w:val="Title"/>
              <w:jc w:val="left"/>
            </w:pPr>
          </w:p>
          <w:p w14:paraId="21732BD3" w14:textId="77777777" w:rsidR="00134624" w:rsidRDefault="00134624" w:rsidP="00086698">
            <w:pPr>
              <w:pStyle w:val="Title"/>
              <w:jc w:val="left"/>
            </w:pPr>
          </w:p>
          <w:p w14:paraId="5A64FA45" w14:textId="77777777" w:rsidR="00134624" w:rsidRDefault="00134624" w:rsidP="00086698">
            <w:pPr>
              <w:pStyle w:val="Title"/>
              <w:jc w:val="left"/>
            </w:pPr>
          </w:p>
        </w:tc>
      </w:tr>
      <w:tr w:rsidR="00134624" w14:paraId="2F34B18E" w14:textId="77777777" w:rsidTr="00086698">
        <w:trPr>
          <w:trHeight w:val="42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F48B371" w14:textId="77777777" w:rsidR="00134624" w:rsidRDefault="00134624" w:rsidP="00086698"/>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18F20E" w14:textId="77777777" w:rsidR="00134624" w:rsidRDefault="00134624" w:rsidP="00086698">
            <w:pPr>
              <w:pStyle w:val="Title"/>
              <w:jc w:val="left"/>
            </w:pPr>
            <w:r w:rsidRPr="00520B11">
              <w:rPr>
                <w:b w:val="0"/>
              </w:rPr>
              <w:t>Dates:</w:t>
            </w:r>
          </w:p>
        </w:tc>
        <w:tc>
          <w:tcPr>
            <w:tcW w:w="2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F0AF499" w14:textId="77777777" w:rsidR="00134624" w:rsidRDefault="00134624" w:rsidP="00086698">
            <w:pPr>
              <w:pStyle w:val="Title"/>
              <w:jc w:val="left"/>
            </w:pPr>
            <w:r w:rsidRPr="00520B11">
              <w:rPr>
                <w:b w:val="0"/>
              </w:rPr>
              <w:t>From</w:t>
            </w:r>
          </w:p>
        </w:tc>
        <w:tc>
          <w:tcPr>
            <w:tcW w:w="26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5698E7" w14:textId="77777777" w:rsidR="00134624" w:rsidRDefault="00134624" w:rsidP="00086698">
            <w:pPr>
              <w:pStyle w:val="Title"/>
              <w:jc w:val="left"/>
            </w:pPr>
            <w:r w:rsidRPr="00520B11">
              <w:rPr>
                <w:b w:val="0"/>
              </w:rPr>
              <w:t>To</w:t>
            </w:r>
          </w:p>
        </w:tc>
      </w:tr>
      <w:tr w:rsidR="00134624" w14:paraId="05630AF1" w14:textId="77777777" w:rsidTr="00086698">
        <w:trPr>
          <w:trHeight w:val="820"/>
        </w:trPr>
        <w:tc>
          <w:tcPr>
            <w:tcW w:w="236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38C740C" w14:textId="77777777" w:rsidR="00134624" w:rsidRDefault="00134624" w:rsidP="00086698"/>
        </w:tc>
        <w:tc>
          <w:tcPr>
            <w:tcW w:w="670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E4CB393" w14:textId="77777777" w:rsidR="00134624" w:rsidRDefault="00134624" w:rsidP="00086698">
            <w:pPr>
              <w:pStyle w:val="Title"/>
              <w:jc w:val="left"/>
            </w:pPr>
            <w:r w:rsidRPr="00520B11">
              <w:rPr>
                <w:b w:val="0"/>
              </w:rPr>
              <w:t>Reasons for leaving:</w:t>
            </w:r>
          </w:p>
          <w:p w14:paraId="2F91BF42" w14:textId="77777777" w:rsidR="00134624" w:rsidRDefault="00134624" w:rsidP="00086698">
            <w:pPr>
              <w:pStyle w:val="Title"/>
              <w:jc w:val="left"/>
            </w:pPr>
          </w:p>
        </w:tc>
      </w:tr>
    </w:tbl>
    <w:p w14:paraId="43A7695C" w14:textId="77777777" w:rsidR="00134624" w:rsidRDefault="00134624" w:rsidP="00134624"/>
    <w:p w14:paraId="16312BFA"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976"/>
        <w:gridCol w:w="2552"/>
        <w:gridCol w:w="2547"/>
      </w:tblGrid>
      <w:tr w:rsidR="00FE5173" w14:paraId="40AFEEB3"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770E28B" w14:textId="77777777" w:rsidR="00FE5173" w:rsidRDefault="00723F79">
            <w:r w:rsidRPr="00520B11">
              <w:rPr>
                <w:b/>
                <w:sz w:val="28"/>
                <w:szCs w:val="28"/>
              </w:rPr>
              <w:t>Educational history</w:t>
            </w:r>
          </w:p>
        </w:tc>
      </w:tr>
      <w:tr w:rsidR="00FE5173" w14:paraId="19C0FE4A"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38651AC6" w14:textId="77777777" w:rsidR="00FE5173" w:rsidRDefault="00723F79" w:rsidP="00520B11">
            <w:pPr>
              <w:pStyle w:val="Title"/>
              <w:jc w:val="left"/>
            </w:pPr>
            <w:r>
              <w:t>Please give details of educational qualifications you have obtained from school, college, university etc.</w:t>
            </w:r>
          </w:p>
        </w:tc>
      </w:tr>
      <w:tr w:rsidR="00FE5173" w14:paraId="5E580AA2" w14:textId="77777777" w:rsidTr="000543B0">
        <w:trPr>
          <w:trHeight w:val="480"/>
        </w:trPr>
        <w:tc>
          <w:tcPr>
            <w:tcW w:w="3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E826FD" w14:textId="77777777" w:rsidR="00FE5173" w:rsidRDefault="00723F79">
            <w:pPr>
              <w:pStyle w:val="Title"/>
            </w:pPr>
            <w:r>
              <w:t>Subject</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C840A" w14:textId="77777777" w:rsidR="00FE5173" w:rsidRDefault="00723F79">
            <w:pPr>
              <w:pStyle w:val="Title"/>
            </w:pPr>
            <w:r>
              <w:t>Level</w:t>
            </w:r>
          </w:p>
        </w:tc>
        <w:tc>
          <w:tcPr>
            <w:tcW w:w="2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D23C17" w14:textId="77777777" w:rsidR="00FE5173" w:rsidRDefault="00723F79">
            <w:pPr>
              <w:pStyle w:val="Title"/>
            </w:pPr>
            <w:r>
              <w:t>Grade</w:t>
            </w:r>
          </w:p>
        </w:tc>
      </w:tr>
      <w:tr w:rsidR="00FE5173" w14:paraId="20D9F4AB" w14:textId="77777777" w:rsidTr="000543B0">
        <w:trPr>
          <w:trHeight w:val="1700"/>
        </w:trPr>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62265569" w14:textId="77777777" w:rsidR="00FE5173" w:rsidRDefault="00FE5173" w:rsidP="00520B11">
            <w:pPr>
              <w:pStyle w:val="Title"/>
              <w:jc w:val="left"/>
            </w:pPr>
          </w:p>
          <w:p w14:paraId="73A79ACC" w14:textId="77777777" w:rsidR="00602F0B" w:rsidRDefault="00602F0B" w:rsidP="00602F0B"/>
          <w:p w14:paraId="7FEA7566" w14:textId="77777777" w:rsidR="00602F0B" w:rsidRDefault="00602F0B" w:rsidP="00602F0B"/>
          <w:p w14:paraId="60A6BC78" w14:textId="77777777" w:rsidR="00602F0B" w:rsidRDefault="00602F0B" w:rsidP="00602F0B"/>
          <w:p w14:paraId="77992F84" w14:textId="77777777" w:rsidR="00602F0B" w:rsidRDefault="00602F0B" w:rsidP="00602F0B"/>
          <w:p w14:paraId="4AC0D8AF" w14:textId="77777777" w:rsidR="00602F0B" w:rsidRDefault="00602F0B" w:rsidP="00602F0B"/>
          <w:p w14:paraId="6345839E" w14:textId="77777777" w:rsidR="00602F0B" w:rsidRDefault="00602F0B" w:rsidP="00602F0B"/>
          <w:p w14:paraId="7CD740A0" w14:textId="77777777" w:rsidR="00602F0B" w:rsidRDefault="00602F0B" w:rsidP="00602F0B"/>
          <w:p w14:paraId="68D74078" w14:textId="77777777" w:rsidR="00602F0B" w:rsidRDefault="00602F0B" w:rsidP="00602F0B"/>
          <w:p w14:paraId="24D12FA9" w14:textId="77777777" w:rsidR="00602F0B" w:rsidRDefault="00602F0B" w:rsidP="00602F0B"/>
          <w:p w14:paraId="081E27BC" w14:textId="77777777" w:rsidR="00602F0B" w:rsidRDefault="00602F0B" w:rsidP="00602F0B"/>
          <w:p w14:paraId="07E719C3" w14:textId="77777777" w:rsidR="00602F0B" w:rsidRDefault="00602F0B" w:rsidP="00602F0B"/>
          <w:p w14:paraId="47D405BC" w14:textId="77777777" w:rsidR="00602F0B" w:rsidRDefault="00602F0B" w:rsidP="00602F0B"/>
          <w:p w14:paraId="2BECEA78" w14:textId="77777777" w:rsidR="00602F0B" w:rsidRDefault="00602F0B" w:rsidP="00602F0B"/>
          <w:p w14:paraId="3AEBCA05" w14:textId="77777777" w:rsidR="00602F0B" w:rsidRDefault="00602F0B" w:rsidP="00602F0B"/>
          <w:p w14:paraId="02B20626" w14:textId="77777777" w:rsidR="00602F0B" w:rsidRDefault="00602F0B" w:rsidP="00602F0B"/>
          <w:p w14:paraId="02A29B9A" w14:textId="77777777" w:rsidR="00602F0B" w:rsidRDefault="00602F0B" w:rsidP="00602F0B"/>
          <w:p w14:paraId="3338147A" w14:textId="77777777" w:rsidR="00602F0B" w:rsidRDefault="00602F0B" w:rsidP="00602F0B"/>
          <w:p w14:paraId="09765945" w14:textId="77777777" w:rsidR="00602F0B" w:rsidRDefault="00602F0B" w:rsidP="00602F0B"/>
          <w:p w14:paraId="1C4B6CCF" w14:textId="77777777" w:rsidR="00602F0B" w:rsidRDefault="00602F0B" w:rsidP="00602F0B"/>
          <w:p w14:paraId="1499F248" w14:textId="77777777" w:rsidR="00602F0B" w:rsidRDefault="00602F0B" w:rsidP="00602F0B"/>
          <w:p w14:paraId="729CBF3E" w14:textId="77777777" w:rsidR="00602F0B" w:rsidRPr="00602F0B" w:rsidRDefault="00602F0B" w:rsidP="00602F0B"/>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26197ED" w14:textId="77777777" w:rsidR="00FE5173" w:rsidRDefault="00FE5173" w:rsidP="00520B11">
            <w:pPr>
              <w:pStyle w:val="Title"/>
              <w:jc w:val="left"/>
            </w:pPr>
          </w:p>
          <w:p w14:paraId="750E0FE0" w14:textId="77777777" w:rsidR="00FE5173" w:rsidRDefault="00FE5173" w:rsidP="00520B11">
            <w:pPr>
              <w:pStyle w:val="Title"/>
              <w:jc w:val="left"/>
            </w:pPr>
          </w:p>
          <w:p w14:paraId="3783E7BC" w14:textId="77777777" w:rsidR="00FE5173" w:rsidRDefault="00FE5173" w:rsidP="00520B11">
            <w:pPr>
              <w:pStyle w:val="Title"/>
              <w:jc w:val="left"/>
            </w:pPr>
          </w:p>
          <w:p w14:paraId="5A5DDC4E" w14:textId="77777777" w:rsidR="00FE5173" w:rsidRDefault="00FE5173" w:rsidP="00520B11">
            <w:pPr>
              <w:pStyle w:val="Title"/>
              <w:jc w:val="left"/>
            </w:pPr>
          </w:p>
          <w:p w14:paraId="5DD98156" w14:textId="77777777" w:rsidR="00FE5173" w:rsidRDefault="00FE5173" w:rsidP="00520B11">
            <w:pPr>
              <w:pStyle w:val="Title"/>
              <w:jc w:val="left"/>
            </w:pPr>
          </w:p>
          <w:p w14:paraId="7C43BABF" w14:textId="77777777" w:rsidR="00FE5173" w:rsidRDefault="00FE5173" w:rsidP="00520B11">
            <w:pPr>
              <w:pStyle w:val="Title"/>
              <w:jc w:val="left"/>
            </w:pPr>
          </w:p>
          <w:p w14:paraId="4D6030EA" w14:textId="77777777" w:rsidR="00FE5173" w:rsidRDefault="00FE5173" w:rsidP="00520B11">
            <w:pPr>
              <w:pStyle w:val="Title"/>
              <w:jc w:val="left"/>
            </w:pPr>
          </w:p>
          <w:p w14:paraId="7E4160D6" w14:textId="77777777" w:rsidR="00FE5173" w:rsidRDefault="00FE5173" w:rsidP="00520B11">
            <w:pPr>
              <w:pStyle w:val="Title"/>
              <w:jc w:val="left"/>
            </w:pPr>
          </w:p>
          <w:p w14:paraId="2D2CFE29" w14:textId="77777777" w:rsidR="00FE5173" w:rsidRDefault="00FE5173" w:rsidP="00520B11">
            <w:pPr>
              <w:pStyle w:val="Title"/>
              <w:jc w:val="left"/>
            </w:pPr>
          </w:p>
          <w:p w14:paraId="321F2DA8" w14:textId="77777777" w:rsidR="00FE5173" w:rsidRDefault="00FE5173" w:rsidP="00520B11">
            <w:pPr>
              <w:pStyle w:val="Title"/>
              <w:jc w:val="left"/>
            </w:pPr>
          </w:p>
          <w:p w14:paraId="712759CC" w14:textId="77777777" w:rsidR="00FE5173" w:rsidRDefault="00FE5173" w:rsidP="00520B11">
            <w:pPr>
              <w:pStyle w:val="Title"/>
              <w:jc w:val="left"/>
            </w:pPr>
          </w:p>
          <w:p w14:paraId="0DACEA2A" w14:textId="77777777" w:rsidR="00FE5173" w:rsidRDefault="00FE5173" w:rsidP="00520B11">
            <w:pPr>
              <w:pStyle w:val="Title"/>
              <w:jc w:val="left"/>
            </w:pPr>
          </w:p>
          <w:p w14:paraId="3D9FF4E5" w14:textId="77777777" w:rsidR="00FE5173" w:rsidRDefault="00FE5173" w:rsidP="00520B11">
            <w:pPr>
              <w:pStyle w:val="Title"/>
              <w:jc w:val="left"/>
            </w:pPr>
          </w:p>
          <w:p w14:paraId="3C82D267" w14:textId="77777777" w:rsidR="00FE5173" w:rsidRDefault="00FE5173" w:rsidP="00520B11">
            <w:pPr>
              <w:pStyle w:val="Title"/>
              <w:jc w:val="left"/>
            </w:pPr>
          </w:p>
          <w:p w14:paraId="01CE91C3" w14:textId="77777777" w:rsidR="00FE5173" w:rsidRDefault="00FE5173" w:rsidP="00520B11">
            <w:pPr>
              <w:pStyle w:val="Title"/>
              <w:jc w:val="left"/>
            </w:pPr>
          </w:p>
          <w:p w14:paraId="6CBA9F3C" w14:textId="77777777" w:rsidR="00FE5173" w:rsidRDefault="00FE5173" w:rsidP="00520B11">
            <w:pPr>
              <w:pStyle w:val="Title"/>
              <w:jc w:val="left"/>
            </w:pPr>
          </w:p>
          <w:p w14:paraId="4E7B9FE2" w14:textId="77777777" w:rsidR="00FE5173" w:rsidRDefault="00FE5173" w:rsidP="00520B11">
            <w:pPr>
              <w:pStyle w:val="Title"/>
              <w:jc w:val="left"/>
            </w:pPr>
          </w:p>
          <w:p w14:paraId="77B17ED5" w14:textId="77777777" w:rsidR="00FE5173" w:rsidRDefault="00FE5173" w:rsidP="00520B11">
            <w:pPr>
              <w:pStyle w:val="Title"/>
              <w:jc w:val="left"/>
            </w:pPr>
          </w:p>
          <w:p w14:paraId="6F5BBA7F" w14:textId="77777777" w:rsidR="00FE5173" w:rsidRDefault="00FE5173" w:rsidP="00520B11">
            <w:pPr>
              <w:pStyle w:val="Title"/>
              <w:jc w:val="left"/>
            </w:pPr>
          </w:p>
        </w:tc>
        <w:tc>
          <w:tcPr>
            <w:tcW w:w="2547" w:type="dxa"/>
            <w:tcBorders>
              <w:top w:val="single" w:sz="6" w:space="0" w:color="000000"/>
              <w:left w:val="single" w:sz="6" w:space="0" w:color="000000"/>
              <w:bottom w:val="single" w:sz="6" w:space="0" w:color="000000"/>
              <w:right w:val="single" w:sz="6" w:space="0" w:color="000000"/>
            </w:tcBorders>
            <w:shd w:val="clear" w:color="auto" w:fill="auto"/>
          </w:tcPr>
          <w:p w14:paraId="2D0E8390" w14:textId="77777777" w:rsidR="00FE5173" w:rsidRDefault="00FE5173" w:rsidP="00520B11">
            <w:pPr>
              <w:pStyle w:val="Title"/>
              <w:jc w:val="left"/>
            </w:pPr>
          </w:p>
        </w:tc>
      </w:tr>
    </w:tbl>
    <w:p w14:paraId="648C174A" w14:textId="77777777" w:rsidR="00FE5173" w:rsidRDefault="00FE5173"/>
    <w:p w14:paraId="6D66638C"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588C1F5C"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0C05E0C2" w14:textId="77777777" w:rsidR="00FE5173" w:rsidRDefault="00723F79">
            <w:r w:rsidRPr="00520B11">
              <w:rPr>
                <w:b/>
                <w:sz w:val="28"/>
                <w:szCs w:val="28"/>
              </w:rPr>
              <w:t>Professional development</w:t>
            </w:r>
          </w:p>
        </w:tc>
      </w:tr>
      <w:tr w:rsidR="00FE5173" w14:paraId="00BB1714" w14:textId="77777777" w:rsidTr="00266551">
        <w:trPr>
          <w:trHeight w:val="691"/>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129BDEB2" w14:textId="77777777" w:rsidR="00FE5173" w:rsidRDefault="00723F79">
            <w:r>
              <w:t>Please give details of any professional qualifications, including membership of any professional bodies and any job-related training that you have undertaken.</w:t>
            </w:r>
          </w:p>
        </w:tc>
      </w:tr>
      <w:tr w:rsidR="00FE5173" w14:paraId="1F3A6E6F" w14:textId="77777777" w:rsidTr="00266551">
        <w:trPr>
          <w:trHeight w:val="378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0F066A8" w14:textId="77777777" w:rsidR="00FE5173" w:rsidRDefault="00FE5173" w:rsidP="00520B11">
            <w:pPr>
              <w:pStyle w:val="Title"/>
              <w:jc w:val="left"/>
            </w:pPr>
          </w:p>
          <w:p w14:paraId="519F2534" w14:textId="77777777" w:rsidR="00602F0B" w:rsidRDefault="00602F0B" w:rsidP="00602F0B"/>
          <w:p w14:paraId="61632490" w14:textId="77777777" w:rsidR="00602F0B" w:rsidRDefault="00602F0B" w:rsidP="00602F0B"/>
          <w:p w14:paraId="337E9F00" w14:textId="77777777" w:rsidR="00602F0B" w:rsidRDefault="00602F0B" w:rsidP="00602F0B"/>
          <w:p w14:paraId="1BA6920D" w14:textId="77777777" w:rsidR="00602F0B" w:rsidRDefault="00602F0B" w:rsidP="00602F0B"/>
          <w:p w14:paraId="603DC866" w14:textId="77777777" w:rsidR="00602F0B" w:rsidRDefault="00602F0B" w:rsidP="00602F0B"/>
          <w:p w14:paraId="3D3DDC6D" w14:textId="77777777" w:rsidR="00602F0B" w:rsidRDefault="00602F0B" w:rsidP="00602F0B"/>
          <w:p w14:paraId="093E269B" w14:textId="77777777" w:rsidR="00602F0B" w:rsidRDefault="00602F0B" w:rsidP="00602F0B"/>
          <w:p w14:paraId="305BB617" w14:textId="77777777" w:rsidR="00602F0B" w:rsidRDefault="00602F0B" w:rsidP="00602F0B"/>
          <w:p w14:paraId="49656985" w14:textId="77777777" w:rsidR="00602F0B" w:rsidRDefault="00602F0B" w:rsidP="00602F0B"/>
          <w:p w14:paraId="528DF300" w14:textId="77777777" w:rsidR="00602F0B" w:rsidRDefault="00602F0B" w:rsidP="00602F0B"/>
          <w:p w14:paraId="2AB01F1E" w14:textId="77777777" w:rsidR="00602F0B" w:rsidRDefault="00602F0B" w:rsidP="00602F0B"/>
          <w:p w14:paraId="24710786" w14:textId="77777777" w:rsidR="00602F0B" w:rsidRPr="00602F0B" w:rsidRDefault="00602F0B" w:rsidP="00602F0B"/>
        </w:tc>
      </w:tr>
    </w:tbl>
    <w:p w14:paraId="1FAB53A2" w14:textId="77777777" w:rsidR="00FE5173" w:rsidRDefault="00FE5173"/>
    <w:p w14:paraId="0AB42BA2"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765B9BCA"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CFAA368" w14:textId="77777777" w:rsidR="00FE5173" w:rsidRDefault="00723F79">
            <w:pPr>
              <w:pStyle w:val="Heading2"/>
            </w:pPr>
            <w:r>
              <w:t>Declaration</w:t>
            </w:r>
          </w:p>
        </w:tc>
      </w:tr>
      <w:tr w:rsidR="00FE5173" w14:paraId="033BA1E9"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3749629" w14:textId="77777777" w:rsidR="00FE5173" w:rsidRDefault="00723F79">
            <w:r>
              <w:t xml:space="preserve">Data Protection Statement: I consent to this information being processed and stored for the purpose of recruitment and selection at </w:t>
            </w:r>
            <w:r w:rsidR="00BB544B">
              <w:t xml:space="preserve">South Tyneside </w:t>
            </w:r>
            <w:r w:rsidR="00F159F9" w:rsidRPr="003B755D">
              <w:t>Citizens Advice</w:t>
            </w:r>
            <w:r>
              <w:t xml:space="preserve"> and if appointed, for the purposes of employment at </w:t>
            </w:r>
            <w:r w:rsidR="00BB544B">
              <w:t xml:space="preserve">South Tyneside </w:t>
            </w:r>
            <w:r w:rsidR="00F159F9" w:rsidRPr="003B755D">
              <w:t>Citizens Advice</w:t>
            </w:r>
            <w:r>
              <w:t>.</w:t>
            </w:r>
          </w:p>
          <w:p w14:paraId="1AB16D73" w14:textId="77777777" w:rsidR="00FE5173" w:rsidRDefault="00FE5173"/>
          <w:p w14:paraId="23C0A45A" w14:textId="77777777" w:rsidR="00FE5173" w:rsidRDefault="00723F79">
            <w:r>
              <w:t xml:space="preserve">I confirm that to the best of my knowledge, the information I have provided on this application form is true and correct. I understand that if appointed on the basis of false information contained in this form, I may be summarily dismissed. </w:t>
            </w:r>
          </w:p>
          <w:p w14:paraId="306DE6CA" w14:textId="77777777" w:rsidR="00FE5173" w:rsidRDefault="00FE5173" w:rsidP="00520B11">
            <w:pPr>
              <w:pStyle w:val="Title"/>
              <w:jc w:val="left"/>
            </w:pPr>
          </w:p>
        </w:tc>
      </w:tr>
      <w:tr w:rsidR="00FE5173" w14:paraId="05A3EE1A"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21BF28E9" w14:textId="77777777" w:rsidR="00FE5173" w:rsidRDefault="00723F79">
            <w:r w:rsidRPr="00520B11">
              <w:rPr>
                <w:b/>
              </w:rPr>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3D912E24" w14:textId="77777777" w:rsidR="00FE5173" w:rsidRDefault="00FE5173"/>
        </w:tc>
      </w:tr>
      <w:tr w:rsidR="00FE5173" w14:paraId="3F4919E3"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7CF218CF"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6EAEB455" w14:textId="77777777" w:rsidR="00FE5173" w:rsidRDefault="00723F79">
            <w:r>
              <w:t>Dated:</w:t>
            </w:r>
          </w:p>
        </w:tc>
      </w:tr>
    </w:tbl>
    <w:p w14:paraId="727300CA" w14:textId="77777777" w:rsidR="00FE5173" w:rsidRDefault="00FE5173"/>
    <w:p w14:paraId="40F231BB" w14:textId="77777777" w:rsidR="00FE5173" w:rsidRDefault="00723F79">
      <w:r>
        <w:rPr>
          <w:b/>
        </w:rPr>
        <w:t>Please return this form to</w:t>
      </w:r>
    </w:p>
    <w:p w14:paraId="266A9F96" w14:textId="77777777" w:rsidR="00FE5173" w:rsidRDefault="00FE5173"/>
    <w:p w14:paraId="6379105C" w14:textId="77777777" w:rsidR="00B7506E" w:rsidRPr="004F74B8" w:rsidRDefault="00B7506E" w:rsidP="00B7506E">
      <w:pPr>
        <w:ind w:left="-7" w:firstLine="135"/>
      </w:pPr>
      <w:r w:rsidRPr="004F74B8">
        <w:t>The Chair</w:t>
      </w:r>
    </w:p>
    <w:p w14:paraId="36759594" w14:textId="77777777" w:rsidR="00B7506E" w:rsidRPr="004F74B8" w:rsidRDefault="00B7506E" w:rsidP="00B7506E">
      <w:pPr>
        <w:ind w:left="-7" w:firstLine="135"/>
      </w:pPr>
      <w:r>
        <w:t xml:space="preserve">South Tyneside </w:t>
      </w:r>
      <w:r w:rsidRPr="004F74B8">
        <w:t xml:space="preserve">Citizens Advice </w:t>
      </w:r>
    </w:p>
    <w:p w14:paraId="57F827C8" w14:textId="77777777" w:rsidR="00B7506E" w:rsidRDefault="00B7506E" w:rsidP="00B7506E">
      <w:pPr>
        <w:ind w:left="-7" w:firstLine="135"/>
      </w:pPr>
      <w:r>
        <w:t>Edinburgh Buildings</w:t>
      </w:r>
    </w:p>
    <w:p w14:paraId="661AF567" w14:textId="77777777" w:rsidR="00B7506E" w:rsidRDefault="00B7506E" w:rsidP="00B7506E">
      <w:pPr>
        <w:ind w:left="-7" w:firstLine="135"/>
      </w:pPr>
      <w:r>
        <w:t>2 Station Approach</w:t>
      </w:r>
    </w:p>
    <w:p w14:paraId="334550C7" w14:textId="77777777" w:rsidR="00B7506E" w:rsidRDefault="00B7506E" w:rsidP="00B7506E">
      <w:pPr>
        <w:ind w:left="-7" w:firstLine="135"/>
      </w:pPr>
      <w:r>
        <w:t>South Shields</w:t>
      </w:r>
    </w:p>
    <w:p w14:paraId="0538AC67" w14:textId="77777777" w:rsidR="00B7506E" w:rsidRDefault="00B7506E" w:rsidP="00B7506E">
      <w:pPr>
        <w:ind w:left="-7" w:firstLine="135"/>
      </w:pPr>
      <w:r>
        <w:t>Tyne &amp; Wear</w:t>
      </w:r>
    </w:p>
    <w:p w14:paraId="6A3A912E" w14:textId="77777777" w:rsidR="00B7506E" w:rsidRDefault="00B7506E" w:rsidP="00B7506E">
      <w:pPr>
        <w:ind w:left="-7" w:firstLine="135"/>
      </w:pPr>
      <w:r>
        <w:t>NE33 1HR</w:t>
      </w:r>
    </w:p>
    <w:p w14:paraId="63E08087" w14:textId="77777777" w:rsidR="00B7506E" w:rsidRPr="004F74B8" w:rsidRDefault="00B7506E" w:rsidP="00B7506E">
      <w:pPr>
        <w:ind w:left="-7" w:firstLine="135"/>
      </w:pPr>
    </w:p>
    <w:p w14:paraId="36AFADAF" w14:textId="01363C43" w:rsidR="00B7506E" w:rsidRDefault="00B7506E" w:rsidP="00B7506E">
      <w:pPr>
        <w:ind w:left="-7" w:firstLine="135"/>
      </w:pPr>
      <w:r w:rsidRPr="004F74B8">
        <w:t>Email address</w:t>
      </w:r>
      <w:r>
        <w:t xml:space="preserve">: </w:t>
      </w:r>
      <w:hyperlink r:id="rId12" w:history="1">
        <w:r w:rsidR="00E50A9C" w:rsidRPr="00E746A3">
          <w:rPr>
            <w:rStyle w:val="Hyperlink"/>
          </w:rPr>
          <w:t>karinf@southtynelca.net</w:t>
        </w:r>
      </w:hyperlink>
      <w:r>
        <w:t xml:space="preserve"> </w:t>
      </w:r>
    </w:p>
    <w:p w14:paraId="0CA6E8F8" w14:textId="77777777" w:rsidR="00B7506E" w:rsidRDefault="00B7506E" w:rsidP="00B7506E">
      <w:pPr>
        <w:ind w:left="-7" w:firstLine="135"/>
      </w:pPr>
    </w:p>
    <w:p w14:paraId="7A443620" w14:textId="77777777" w:rsidR="00B7506E" w:rsidRDefault="00B7506E" w:rsidP="00B7506E">
      <w:pPr>
        <w:ind w:left="-7" w:firstLine="135"/>
      </w:pPr>
    </w:p>
    <w:p w14:paraId="25DD6722" w14:textId="77777777" w:rsidR="00FE5173" w:rsidRDefault="00FE5173"/>
    <w:p w14:paraId="39CA406B" w14:textId="77777777" w:rsidR="00FE5173" w:rsidRDefault="00723F79">
      <w:r>
        <w:br w:type="page"/>
      </w:r>
    </w:p>
    <w:p w14:paraId="1F162423" w14:textId="77777777" w:rsidR="00FE5173" w:rsidRDefault="00FE5173"/>
    <w:p w14:paraId="2F750F55" w14:textId="77777777" w:rsidR="00FE5173" w:rsidRDefault="00BB544B" w:rsidP="006C5334">
      <w:pPr>
        <w:ind w:left="-142"/>
      </w:pPr>
      <w:r>
        <w:rPr>
          <w:noProof/>
        </w:rPr>
        <w:drawing>
          <wp:inline distT="0" distB="0" distL="0" distR="0" wp14:anchorId="0F380447" wp14:editId="743CBF2D">
            <wp:extent cx="2752725" cy="904875"/>
            <wp:effectExtent l="0" t="0" r="0" b="9525"/>
            <wp:docPr id="2" name="Picture 2" descr="Displaying inhouse_blue_large_South_Tyneside.png"/>
            <wp:cNvGraphicFramePr/>
            <a:graphic xmlns:a="http://schemas.openxmlformats.org/drawingml/2006/main">
              <a:graphicData uri="http://schemas.openxmlformats.org/drawingml/2006/picture">
                <pic:pic xmlns:pic="http://schemas.openxmlformats.org/drawingml/2006/picture">
                  <pic:nvPicPr>
                    <pic:cNvPr id="1" name="Picture 1" descr="Displaying inhouse_blue_large_South_Tyneside.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2725" cy="904875"/>
                    </a:xfrm>
                    <a:prstGeom prst="rect">
                      <a:avLst/>
                    </a:prstGeom>
                    <a:noFill/>
                    <a:ln>
                      <a:noFill/>
                    </a:ln>
                  </pic:spPr>
                </pic:pic>
              </a:graphicData>
            </a:graphic>
          </wp:inline>
        </w:drawing>
      </w:r>
    </w:p>
    <w:p w14:paraId="38DA07B2"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64488EF4"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C9035" w14:textId="77777777" w:rsidR="00152F2A" w:rsidRPr="00152F2A" w:rsidRDefault="00152F2A" w:rsidP="00152F2A">
            <w:pPr>
              <w:rPr>
                <w:sz w:val="28"/>
                <w:szCs w:val="28"/>
              </w:rPr>
            </w:pPr>
            <w:r w:rsidRPr="00152F2A">
              <w:rPr>
                <w:b/>
                <w:sz w:val="28"/>
                <w:szCs w:val="28"/>
              </w:rPr>
              <w:t>SECTION 3</w:t>
            </w:r>
          </w:p>
          <w:p w14:paraId="1F660D02" w14:textId="07B5DE3E" w:rsidR="00FE5173" w:rsidRDefault="00723F79">
            <w:r w:rsidRPr="00520B11">
              <w:rPr>
                <w:b/>
              </w:rPr>
              <w:t xml:space="preserve">CONFIDENTIAL APPLICATION FORM </w:t>
            </w:r>
          </w:p>
          <w:p w14:paraId="13A2B6B9" w14:textId="556404C0" w:rsidR="00FE5173" w:rsidRDefault="00723F79" w:rsidP="00152F2A">
            <w:r>
              <w:br/>
            </w:r>
            <w:r w:rsidRPr="00520B11">
              <w:rPr>
                <w:b/>
                <w:sz w:val="32"/>
                <w:szCs w:val="32"/>
              </w:rPr>
              <w:t>Diversity monitoring</w:t>
            </w:r>
            <w:r>
              <w:br/>
            </w:r>
            <w:r>
              <w:br/>
              <w:t xml:space="preserve">Please note </w:t>
            </w:r>
            <w:r w:rsidRPr="00520B11">
              <w:rPr>
                <w:b/>
              </w:rPr>
              <w:t xml:space="preserve">Section </w:t>
            </w:r>
            <w:r w:rsidR="00152F2A">
              <w:rPr>
                <w:b/>
              </w:rPr>
              <w:t>3</w:t>
            </w:r>
            <w:r>
              <w:t xml:space="preserve"> will be detached before sending your application to the recruitment panel for shortlisting.</w:t>
            </w:r>
          </w:p>
        </w:tc>
      </w:tr>
    </w:tbl>
    <w:p w14:paraId="4EA105E0"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3E89E49A"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370C"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362B8494" w14:textId="77777777" w:rsidR="00FE5173" w:rsidRDefault="00723F79">
            <w:r w:rsidRPr="00520B11">
              <w:rPr>
                <w:b/>
              </w:rPr>
              <w:t> </w:t>
            </w:r>
            <w:r w:rsidR="00774C32">
              <w:rPr>
                <w:b/>
              </w:rPr>
              <w:t>Debt Caseworker</w:t>
            </w:r>
          </w:p>
        </w:tc>
      </w:tr>
      <w:tr w:rsidR="00FE5173" w14:paraId="0BAD0F62"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4B13C2AF"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50208C24" w14:textId="77777777" w:rsidR="00FE5173" w:rsidRDefault="00723F79">
            <w:r w:rsidRPr="00520B11">
              <w:rPr>
                <w:b/>
              </w:rPr>
              <w:t> </w:t>
            </w:r>
          </w:p>
        </w:tc>
      </w:tr>
    </w:tbl>
    <w:p w14:paraId="0933CEF6" w14:textId="77777777" w:rsidR="00FE5173" w:rsidRDefault="00FE5173">
      <w:pPr>
        <w:ind w:right="-16"/>
      </w:pPr>
    </w:p>
    <w:p w14:paraId="23977B3A"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2AF782CC" w14:textId="77777777" w:rsidTr="00520B11">
        <w:trPr>
          <w:trHeight w:val="6291"/>
        </w:trPr>
        <w:tc>
          <w:tcPr>
            <w:tcW w:w="8805" w:type="dxa"/>
            <w:shd w:val="clear" w:color="auto" w:fill="auto"/>
            <w:tcMar>
              <w:top w:w="100" w:type="dxa"/>
              <w:left w:w="100" w:type="dxa"/>
              <w:bottom w:w="100" w:type="dxa"/>
              <w:right w:w="100" w:type="dxa"/>
            </w:tcMar>
          </w:tcPr>
          <w:p w14:paraId="1787EBC8" w14:textId="77777777" w:rsidR="00602F0B" w:rsidRPr="00266551" w:rsidRDefault="00602F0B" w:rsidP="00266551">
            <w:pPr>
              <w:widowControl w:val="0"/>
              <w:pBdr>
                <w:top w:val="nil"/>
                <w:left w:val="nil"/>
                <w:bottom w:val="nil"/>
                <w:right w:val="nil"/>
                <w:between w:val="nil"/>
              </w:pBdr>
              <w:ind w:right="-16"/>
              <w:jc w:val="both"/>
              <w:rPr>
                <w:rFonts w:eastAsia="Open Sans"/>
              </w:rPr>
            </w:pPr>
            <w:r w:rsidRPr="00266551">
              <w:rPr>
                <w:rFonts w:eastAsia="Open Sans"/>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546D2129" w14:textId="77777777" w:rsidR="00602F0B" w:rsidRPr="00266551" w:rsidRDefault="00602F0B" w:rsidP="00266551">
            <w:pPr>
              <w:widowControl w:val="0"/>
              <w:pBdr>
                <w:top w:val="nil"/>
                <w:left w:val="nil"/>
                <w:bottom w:val="nil"/>
                <w:right w:val="nil"/>
                <w:between w:val="nil"/>
              </w:pBdr>
              <w:ind w:right="-16"/>
              <w:jc w:val="both"/>
              <w:rPr>
                <w:rFonts w:eastAsia="Open Sans"/>
              </w:rPr>
            </w:pPr>
          </w:p>
          <w:p w14:paraId="799E0300" w14:textId="77777777" w:rsidR="00602F0B" w:rsidRPr="00266551" w:rsidRDefault="00602F0B" w:rsidP="00266551">
            <w:pPr>
              <w:widowControl w:val="0"/>
              <w:pBdr>
                <w:top w:val="nil"/>
                <w:left w:val="nil"/>
                <w:bottom w:val="nil"/>
                <w:right w:val="nil"/>
                <w:between w:val="nil"/>
              </w:pBdr>
              <w:ind w:right="-16"/>
              <w:jc w:val="both"/>
              <w:rPr>
                <w:rFonts w:eastAsia="Open Sans"/>
              </w:rPr>
            </w:pPr>
            <w:r w:rsidRPr="00266551">
              <w:rPr>
                <w:rFonts w:eastAsia="Open Sans"/>
              </w:rPr>
              <w:t>In order to achieve these aims we need to know about the diversity of people who apply to work in the service. Please help us by providing the information requested in the form below</w:t>
            </w:r>
          </w:p>
          <w:p w14:paraId="3DE6006D" w14:textId="77777777" w:rsidR="00602F0B" w:rsidRPr="00266551" w:rsidRDefault="00602F0B" w:rsidP="00266551">
            <w:pPr>
              <w:widowControl w:val="0"/>
              <w:pBdr>
                <w:top w:val="nil"/>
                <w:left w:val="nil"/>
                <w:bottom w:val="nil"/>
                <w:right w:val="nil"/>
                <w:between w:val="nil"/>
              </w:pBdr>
              <w:ind w:right="-16"/>
              <w:jc w:val="both"/>
              <w:rPr>
                <w:rFonts w:eastAsia="Open Sans"/>
              </w:rPr>
            </w:pPr>
          </w:p>
          <w:p w14:paraId="3BAB1EF4" w14:textId="5AFAA425" w:rsidR="00602F0B" w:rsidRPr="00266551" w:rsidRDefault="00602F0B" w:rsidP="00266551">
            <w:pPr>
              <w:jc w:val="both"/>
              <w:rPr>
                <w:rFonts w:eastAsia="Open Sans"/>
                <w:b/>
              </w:rPr>
            </w:pPr>
            <w:r w:rsidRPr="00266551">
              <w:rPr>
                <w:rFonts w:eastAsia="Open Sans"/>
                <w:b/>
              </w:rPr>
              <w:t>Data protection overview</w:t>
            </w:r>
            <w:r w:rsidR="00364651" w:rsidRPr="00266551">
              <w:rPr>
                <w:rFonts w:eastAsia="Open Sans"/>
                <w:b/>
              </w:rPr>
              <w:t xml:space="preserve"> (GDPR)</w:t>
            </w:r>
          </w:p>
          <w:p w14:paraId="2ECF49D0" w14:textId="77777777" w:rsidR="00602F0B" w:rsidRPr="00266551" w:rsidRDefault="00602F0B" w:rsidP="00266551">
            <w:pPr>
              <w:jc w:val="both"/>
              <w:rPr>
                <w:rFonts w:eastAsia="Open Sans"/>
                <w:b/>
              </w:rPr>
            </w:pPr>
          </w:p>
          <w:p w14:paraId="614F7BDD" w14:textId="0D265276" w:rsidR="00602F0B" w:rsidRPr="00266551" w:rsidRDefault="00602F0B" w:rsidP="00266551">
            <w:pPr>
              <w:jc w:val="both"/>
              <w:rPr>
                <w:rFonts w:eastAsia="Open Sans"/>
                <w:highlight w:val="white"/>
              </w:rPr>
            </w:pPr>
            <w:r w:rsidRPr="00266551">
              <w:rPr>
                <w:rFonts w:eastAsia="Open Sans"/>
                <w:highlight w:val="white"/>
              </w:rPr>
              <w:t>If you are happy to provide it, we will use this information for the sole purpose of allowing us to monitor equality of opportunity and treatment as necessary to maintain or promote equality within South Tyneside Citizens Advice.</w:t>
            </w:r>
          </w:p>
          <w:p w14:paraId="414FBC2E" w14:textId="77777777" w:rsidR="00602F0B" w:rsidRPr="00266551" w:rsidRDefault="00602F0B" w:rsidP="00266551">
            <w:pPr>
              <w:jc w:val="both"/>
              <w:rPr>
                <w:rFonts w:eastAsia="Open Sans"/>
              </w:rPr>
            </w:pPr>
          </w:p>
          <w:p w14:paraId="2AF303F5" w14:textId="77777777" w:rsidR="00602F0B" w:rsidRPr="00266551" w:rsidRDefault="00602F0B" w:rsidP="00266551">
            <w:pPr>
              <w:jc w:val="both"/>
              <w:rPr>
                <w:rFonts w:eastAsia="Open Sans"/>
              </w:rPr>
            </w:pPr>
            <w:r w:rsidRPr="00266551">
              <w:rPr>
                <w:rFonts w:eastAsia="Open Sans"/>
              </w:rPr>
              <w:t>The information you give us will be kept securely, won't be shared outside the service and is confidential.</w:t>
            </w:r>
          </w:p>
          <w:p w14:paraId="47EBA046" w14:textId="77777777" w:rsidR="00602F0B" w:rsidRPr="00266551" w:rsidRDefault="00602F0B" w:rsidP="00266551">
            <w:pPr>
              <w:jc w:val="both"/>
              <w:rPr>
                <w:rFonts w:eastAsia="Open Sans"/>
              </w:rPr>
            </w:pPr>
          </w:p>
          <w:p w14:paraId="35708834" w14:textId="77777777" w:rsidR="00602F0B" w:rsidRPr="00266551" w:rsidRDefault="00602F0B" w:rsidP="00266551">
            <w:pPr>
              <w:jc w:val="both"/>
              <w:rPr>
                <w:rFonts w:eastAsia="Open Sans"/>
              </w:rPr>
            </w:pPr>
            <w:r w:rsidRPr="00266551">
              <w:rPr>
                <w:rFonts w:eastAsia="Open Sans"/>
              </w:rPr>
              <w:t xml:space="preserve">It will not be seen by anyone responsible for making recruitment decisions or have any impact on you directly. </w:t>
            </w:r>
          </w:p>
          <w:p w14:paraId="39260683" w14:textId="77777777" w:rsidR="00602F0B" w:rsidRPr="00266551" w:rsidRDefault="00602F0B" w:rsidP="00266551">
            <w:pPr>
              <w:jc w:val="both"/>
              <w:rPr>
                <w:rFonts w:eastAsia="Open Sans"/>
              </w:rPr>
            </w:pPr>
          </w:p>
          <w:p w14:paraId="02D49E58" w14:textId="77777777" w:rsidR="00602F0B" w:rsidRPr="00266551" w:rsidRDefault="00602F0B" w:rsidP="00266551">
            <w:pPr>
              <w:jc w:val="both"/>
              <w:rPr>
                <w:rFonts w:eastAsia="Open Sans"/>
              </w:rPr>
            </w:pPr>
            <w:r w:rsidRPr="00266551">
              <w:rPr>
                <w:rFonts w:eastAsia="Open Sans"/>
              </w:rPr>
              <w:t xml:space="preserve">If you are successful in your application and we require this information for other purposes, you will be asked to provide it separately - i.e. this form will not be used for other purposes.  </w:t>
            </w:r>
          </w:p>
          <w:p w14:paraId="31CB45C6" w14:textId="77777777" w:rsidR="00602F0B" w:rsidRPr="00266551" w:rsidRDefault="00602F0B" w:rsidP="00266551">
            <w:pPr>
              <w:jc w:val="both"/>
              <w:rPr>
                <w:rFonts w:eastAsia="Open Sans"/>
              </w:rPr>
            </w:pPr>
          </w:p>
          <w:p w14:paraId="5E40926C" w14:textId="77777777" w:rsidR="00602F0B" w:rsidRPr="00266551" w:rsidRDefault="00602F0B" w:rsidP="00266551">
            <w:pPr>
              <w:jc w:val="both"/>
              <w:rPr>
                <w:rFonts w:eastAsia="Open Sans"/>
                <w:b/>
              </w:rPr>
            </w:pPr>
            <w:r w:rsidRPr="00266551">
              <w:rPr>
                <w:rFonts w:eastAsia="Open Sans"/>
              </w:rPr>
              <w:t>If you would prefer not to answer any of the questions we ask, please leave them blank. If you would like us stop using the information you provide, please contact us.</w:t>
            </w:r>
            <w:r w:rsidRPr="00266551">
              <w:rPr>
                <w:rFonts w:eastAsia="Open Sans"/>
              </w:rPr>
              <w:br/>
            </w:r>
          </w:p>
          <w:p w14:paraId="314B25D7" w14:textId="5C26216E" w:rsidR="00FE5173" w:rsidRDefault="00602F0B" w:rsidP="00266551">
            <w:pPr>
              <w:widowControl w:val="0"/>
              <w:pBdr>
                <w:top w:val="nil"/>
                <w:left w:val="nil"/>
                <w:bottom w:val="nil"/>
                <w:right w:val="nil"/>
                <w:between w:val="nil"/>
              </w:pBdr>
              <w:ind w:right="-16"/>
            </w:pPr>
            <w:r w:rsidRPr="00266551">
              <w:rPr>
                <w:rFonts w:eastAsia="Open Sans"/>
                <w:b/>
              </w:rPr>
              <w:t>Thank you for your co-operation.</w:t>
            </w:r>
          </w:p>
        </w:tc>
      </w:tr>
    </w:tbl>
    <w:p w14:paraId="1AFC9B1B" w14:textId="67D7218A" w:rsidR="00364651" w:rsidRDefault="00364651">
      <w:pPr>
        <w:ind w:right="-16"/>
        <w:rPr>
          <w:rFonts w:ascii="Open Sans" w:eastAsia="Open Sans" w:hAnsi="Open Sans" w:cs="Open Sans"/>
          <w:b/>
        </w:rPr>
      </w:pPr>
      <w:r>
        <w:rPr>
          <w:rFonts w:ascii="Open Sans" w:eastAsia="Open Sans" w:hAnsi="Open Sans" w:cs="Open Sans"/>
          <w:b/>
        </w:rPr>
        <w:lastRenderedPageBreak/>
        <w:t>The following information will not be seen by the recruitment panel and will not affect your application.</w:t>
      </w:r>
    </w:p>
    <w:p w14:paraId="432E96F4" w14:textId="77777777" w:rsidR="00364651" w:rsidRDefault="00364651">
      <w:pPr>
        <w:ind w:right="-16"/>
        <w:rPr>
          <w:b/>
          <w:sz w:val="28"/>
          <w:szCs w:val="28"/>
        </w:rPr>
      </w:pPr>
    </w:p>
    <w:p w14:paraId="43613595" w14:textId="677C81DB" w:rsidR="00364651" w:rsidRPr="00364651" w:rsidRDefault="00364651" w:rsidP="00364651">
      <w:pPr>
        <w:rPr>
          <w:rFonts w:ascii="Open Sans" w:eastAsia="Open Sans" w:hAnsi="Open Sans" w:cs="Open Sans"/>
          <w:b/>
        </w:rPr>
      </w:pPr>
      <w:r w:rsidRPr="00364651">
        <w:rPr>
          <w:rFonts w:ascii="Open Sans" w:eastAsia="Open Sans" w:hAnsi="Open Sans" w:cs="Open Sans"/>
          <w:b/>
        </w:rPr>
        <w:t>Age</w:t>
      </w:r>
    </w:p>
    <w:p w14:paraId="03517830" w14:textId="77777777" w:rsidR="00364651" w:rsidRDefault="00364651" w:rsidP="00364651">
      <w:pPr>
        <w:rPr>
          <w:rFonts w:ascii="Open Sans" w:eastAsia="Open Sans" w:hAnsi="Open Sans" w:cs="Open Sans"/>
        </w:rPr>
      </w:pPr>
    </w:p>
    <w:p w14:paraId="05AF621A" w14:textId="77777777" w:rsidR="00364651" w:rsidRDefault="00364651" w:rsidP="00364651">
      <w:pPr>
        <w:rPr>
          <w:rFonts w:ascii="Open Sans" w:eastAsia="Open Sans" w:hAnsi="Open Sans" w:cs="Open Sans"/>
        </w:rPr>
      </w:pPr>
      <w:r>
        <w:rPr>
          <w:rFonts w:ascii="Open Sans" w:eastAsia="Open Sans" w:hAnsi="Open Sans" w:cs="Open Sans"/>
        </w:rPr>
        <w:t>Which age bracket do you fit into? Put a cross in the relevant box.</w:t>
      </w:r>
    </w:p>
    <w:p w14:paraId="3453337C" w14:textId="77777777" w:rsidR="00364651" w:rsidRDefault="00364651" w:rsidP="00364651">
      <w:pPr>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364651" w14:paraId="3CD5F3D8" w14:textId="77777777" w:rsidTr="00364651">
        <w:tc>
          <w:tcPr>
            <w:tcW w:w="1650" w:type="dxa"/>
            <w:shd w:val="clear" w:color="auto" w:fill="auto"/>
            <w:tcMar>
              <w:top w:w="100" w:type="dxa"/>
              <w:left w:w="100" w:type="dxa"/>
              <w:bottom w:w="100" w:type="dxa"/>
              <w:right w:w="100" w:type="dxa"/>
            </w:tcMar>
          </w:tcPr>
          <w:p w14:paraId="76EAE86F" w14:textId="77777777" w:rsidR="00364651" w:rsidRDefault="00364651" w:rsidP="00364651">
            <w:pPr>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CE3DE5A" w14:textId="77777777" w:rsidR="00364651" w:rsidRDefault="00364651" w:rsidP="00364651">
            <w:pPr>
              <w:widowControl w:val="0"/>
              <w:rPr>
                <w:rFonts w:ascii="Open Sans" w:eastAsia="Open Sans" w:hAnsi="Open Sans" w:cs="Open Sans"/>
              </w:rPr>
            </w:pPr>
          </w:p>
        </w:tc>
      </w:tr>
      <w:tr w:rsidR="00364651" w14:paraId="45FCDAD4" w14:textId="77777777" w:rsidTr="00364651">
        <w:tc>
          <w:tcPr>
            <w:tcW w:w="1650" w:type="dxa"/>
            <w:shd w:val="clear" w:color="auto" w:fill="auto"/>
            <w:tcMar>
              <w:top w:w="100" w:type="dxa"/>
              <w:left w:w="100" w:type="dxa"/>
              <w:bottom w:w="100" w:type="dxa"/>
              <w:right w:w="100" w:type="dxa"/>
            </w:tcMar>
          </w:tcPr>
          <w:p w14:paraId="76F87471" w14:textId="77777777" w:rsidR="00364651" w:rsidRDefault="00364651" w:rsidP="00364651">
            <w:pPr>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3497FE20" w14:textId="77777777" w:rsidR="00364651" w:rsidRDefault="00364651" w:rsidP="00364651">
            <w:pPr>
              <w:widowControl w:val="0"/>
              <w:rPr>
                <w:rFonts w:ascii="Open Sans" w:eastAsia="Open Sans" w:hAnsi="Open Sans" w:cs="Open Sans"/>
              </w:rPr>
            </w:pPr>
          </w:p>
        </w:tc>
      </w:tr>
      <w:tr w:rsidR="00364651" w14:paraId="16FA3FEA" w14:textId="77777777" w:rsidTr="00364651">
        <w:tc>
          <w:tcPr>
            <w:tcW w:w="1650" w:type="dxa"/>
            <w:shd w:val="clear" w:color="auto" w:fill="auto"/>
            <w:tcMar>
              <w:top w:w="100" w:type="dxa"/>
              <w:left w:w="100" w:type="dxa"/>
              <w:bottom w:w="100" w:type="dxa"/>
              <w:right w:w="100" w:type="dxa"/>
            </w:tcMar>
          </w:tcPr>
          <w:p w14:paraId="1063E29E" w14:textId="77777777" w:rsidR="00364651" w:rsidRDefault="00364651" w:rsidP="00364651">
            <w:pPr>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62F97494" w14:textId="77777777" w:rsidR="00364651" w:rsidRDefault="00364651" w:rsidP="00364651">
            <w:pPr>
              <w:widowControl w:val="0"/>
              <w:rPr>
                <w:rFonts w:ascii="Open Sans" w:eastAsia="Open Sans" w:hAnsi="Open Sans" w:cs="Open Sans"/>
              </w:rPr>
            </w:pPr>
          </w:p>
        </w:tc>
      </w:tr>
      <w:tr w:rsidR="00364651" w14:paraId="6DAB1493" w14:textId="77777777" w:rsidTr="00364651">
        <w:tc>
          <w:tcPr>
            <w:tcW w:w="1650" w:type="dxa"/>
            <w:shd w:val="clear" w:color="auto" w:fill="auto"/>
            <w:tcMar>
              <w:top w:w="100" w:type="dxa"/>
              <w:left w:w="100" w:type="dxa"/>
              <w:bottom w:w="100" w:type="dxa"/>
              <w:right w:w="100" w:type="dxa"/>
            </w:tcMar>
          </w:tcPr>
          <w:p w14:paraId="1972A7F0" w14:textId="77777777" w:rsidR="00364651" w:rsidRDefault="00364651" w:rsidP="00364651">
            <w:pPr>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EA150F1" w14:textId="77777777" w:rsidR="00364651" w:rsidRDefault="00364651" w:rsidP="00364651">
            <w:pPr>
              <w:widowControl w:val="0"/>
              <w:rPr>
                <w:rFonts w:ascii="Open Sans" w:eastAsia="Open Sans" w:hAnsi="Open Sans" w:cs="Open Sans"/>
              </w:rPr>
            </w:pPr>
          </w:p>
        </w:tc>
      </w:tr>
      <w:tr w:rsidR="00364651" w14:paraId="243363FC" w14:textId="77777777" w:rsidTr="00364651">
        <w:tc>
          <w:tcPr>
            <w:tcW w:w="1650" w:type="dxa"/>
            <w:shd w:val="clear" w:color="auto" w:fill="auto"/>
            <w:tcMar>
              <w:top w:w="100" w:type="dxa"/>
              <w:left w:w="100" w:type="dxa"/>
              <w:bottom w:w="100" w:type="dxa"/>
              <w:right w:w="100" w:type="dxa"/>
            </w:tcMar>
          </w:tcPr>
          <w:p w14:paraId="5741423D" w14:textId="77777777" w:rsidR="00364651" w:rsidRDefault="00364651" w:rsidP="00364651">
            <w:pPr>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7D96FB4B" w14:textId="77777777" w:rsidR="00364651" w:rsidRDefault="00364651" w:rsidP="00364651">
            <w:pPr>
              <w:widowControl w:val="0"/>
              <w:rPr>
                <w:rFonts w:ascii="Open Sans" w:eastAsia="Open Sans" w:hAnsi="Open Sans" w:cs="Open Sans"/>
              </w:rPr>
            </w:pPr>
          </w:p>
        </w:tc>
      </w:tr>
      <w:tr w:rsidR="00364651" w14:paraId="668E9EB7" w14:textId="77777777" w:rsidTr="00364651">
        <w:tc>
          <w:tcPr>
            <w:tcW w:w="1650" w:type="dxa"/>
            <w:shd w:val="clear" w:color="auto" w:fill="auto"/>
            <w:tcMar>
              <w:top w:w="100" w:type="dxa"/>
              <w:left w:w="100" w:type="dxa"/>
              <w:bottom w:w="100" w:type="dxa"/>
              <w:right w:w="100" w:type="dxa"/>
            </w:tcMar>
          </w:tcPr>
          <w:p w14:paraId="628F7836" w14:textId="77777777" w:rsidR="00364651" w:rsidRDefault="00364651" w:rsidP="00364651">
            <w:pPr>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35039C44" w14:textId="77777777" w:rsidR="00364651" w:rsidRDefault="00364651" w:rsidP="00364651">
            <w:pPr>
              <w:widowControl w:val="0"/>
              <w:rPr>
                <w:rFonts w:ascii="Open Sans" w:eastAsia="Open Sans" w:hAnsi="Open Sans" w:cs="Open Sans"/>
              </w:rPr>
            </w:pPr>
          </w:p>
        </w:tc>
      </w:tr>
    </w:tbl>
    <w:p w14:paraId="086BAD4C" w14:textId="77777777" w:rsidR="00364651" w:rsidRDefault="00364651" w:rsidP="00364651">
      <w:pPr>
        <w:rPr>
          <w:rFonts w:ascii="Open Sans" w:eastAsia="Open Sans" w:hAnsi="Open Sans" w:cs="Open Sans"/>
          <w:b/>
          <w:sz w:val="28"/>
          <w:szCs w:val="28"/>
        </w:rPr>
      </w:pPr>
    </w:p>
    <w:p w14:paraId="25E3F5C8" w14:textId="77777777" w:rsidR="00364651" w:rsidRDefault="00364651" w:rsidP="00364651">
      <w:pPr>
        <w:rPr>
          <w:rFonts w:ascii="Open Sans" w:eastAsia="Open Sans" w:hAnsi="Open Sans" w:cs="Open Sans"/>
          <w:b/>
          <w:sz w:val="28"/>
          <w:szCs w:val="28"/>
        </w:rPr>
      </w:pPr>
    </w:p>
    <w:p w14:paraId="3558C3D6" w14:textId="77777777" w:rsidR="00364651" w:rsidRDefault="00364651" w:rsidP="00364651">
      <w:pPr>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364651" w14:paraId="5A841AB3" w14:textId="77777777" w:rsidTr="00364651">
        <w:tc>
          <w:tcPr>
            <w:tcW w:w="4725" w:type="dxa"/>
            <w:shd w:val="clear" w:color="auto" w:fill="auto"/>
            <w:tcMar>
              <w:top w:w="100" w:type="dxa"/>
              <w:left w:w="100" w:type="dxa"/>
              <w:bottom w:w="100" w:type="dxa"/>
              <w:right w:w="100" w:type="dxa"/>
            </w:tcMar>
          </w:tcPr>
          <w:p w14:paraId="295DBBD7" w14:textId="77777777" w:rsidR="00364651" w:rsidRDefault="00364651" w:rsidP="00364651">
            <w:pPr>
              <w:widowControl w:val="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0BFBEB72" w14:textId="77777777" w:rsidR="00364651" w:rsidRDefault="00364651" w:rsidP="00364651">
            <w:pPr>
              <w:widowControl w:val="0"/>
              <w:rPr>
                <w:rFonts w:ascii="Open Sans" w:eastAsia="Open Sans" w:hAnsi="Open Sans" w:cs="Open Sans"/>
              </w:rPr>
            </w:pPr>
          </w:p>
        </w:tc>
      </w:tr>
      <w:tr w:rsidR="00364651" w14:paraId="2660FF5E" w14:textId="77777777" w:rsidTr="00364651">
        <w:tc>
          <w:tcPr>
            <w:tcW w:w="4725" w:type="dxa"/>
            <w:shd w:val="clear" w:color="auto" w:fill="auto"/>
            <w:tcMar>
              <w:top w:w="100" w:type="dxa"/>
              <w:left w:w="100" w:type="dxa"/>
              <w:bottom w:w="100" w:type="dxa"/>
              <w:right w:w="100" w:type="dxa"/>
            </w:tcMar>
          </w:tcPr>
          <w:p w14:paraId="19013E44" w14:textId="77777777" w:rsidR="00364651" w:rsidRDefault="00364651" w:rsidP="00364651">
            <w:pPr>
              <w:widowControl w:val="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5FBE6622" w14:textId="77777777" w:rsidR="00364651" w:rsidRDefault="00364651" w:rsidP="00364651">
            <w:pPr>
              <w:widowControl w:val="0"/>
              <w:rPr>
                <w:rFonts w:ascii="Open Sans" w:eastAsia="Open Sans" w:hAnsi="Open Sans" w:cs="Open Sans"/>
              </w:rPr>
            </w:pPr>
          </w:p>
        </w:tc>
      </w:tr>
      <w:tr w:rsidR="00364651" w14:paraId="73C5F20C" w14:textId="77777777" w:rsidTr="00364651">
        <w:tc>
          <w:tcPr>
            <w:tcW w:w="4725" w:type="dxa"/>
            <w:shd w:val="clear" w:color="auto" w:fill="auto"/>
            <w:tcMar>
              <w:top w:w="100" w:type="dxa"/>
              <w:left w:w="100" w:type="dxa"/>
              <w:bottom w:w="100" w:type="dxa"/>
              <w:right w:w="100" w:type="dxa"/>
            </w:tcMar>
          </w:tcPr>
          <w:p w14:paraId="72318AE4" w14:textId="77777777" w:rsidR="00364651" w:rsidRDefault="00364651" w:rsidP="00364651">
            <w:pPr>
              <w:widowControl w:val="0"/>
              <w:rPr>
                <w:rFonts w:ascii="Open Sans" w:eastAsia="Open Sans" w:hAnsi="Open Sans" w:cs="Open Sans"/>
              </w:rPr>
            </w:pPr>
            <w:r>
              <w:rPr>
                <w:rFonts w:ascii="Open Sans" w:eastAsia="Open Sans" w:hAnsi="Open Sans" w:cs="Open Sans"/>
              </w:rPr>
              <w:t>I prefer to use another term</w:t>
            </w:r>
          </w:p>
          <w:p w14:paraId="71AA538C" w14:textId="77777777" w:rsidR="00364651" w:rsidRDefault="00364651" w:rsidP="00364651">
            <w:pPr>
              <w:widowControl w:val="0"/>
              <w:rPr>
                <w:rFonts w:ascii="Open Sans" w:eastAsia="Open Sans" w:hAnsi="Open Sans" w:cs="Open Sans"/>
              </w:rPr>
            </w:pPr>
          </w:p>
          <w:p w14:paraId="2E54127A" w14:textId="77777777" w:rsidR="00364651" w:rsidRDefault="00364651" w:rsidP="00364651">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A55AC75" w14:textId="77777777" w:rsidR="00364651" w:rsidRDefault="00364651" w:rsidP="00364651">
            <w:pPr>
              <w:widowControl w:val="0"/>
              <w:rPr>
                <w:rFonts w:ascii="Open Sans" w:eastAsia="Open Sans" w:hAnsi="Open Sans" w:cs="Open Sans"/>
              </w:rPr>
            </w:pPr>
          </w:p>
        </w:tc>
      </w:tr>
    </w:tbl>
    <w:p w14:paraId="0BE3A5A2" w14:textId="77777777" w:rsidR="00364651" w:rsidRDefault="00364651" w:rsidP="00364651">
      <w:pPr>
        <w:rPr>
          <w:rFonts w:ascii="Open Sans" w:eastAsia="Open Sans" w:hAnsi="Open Sans" w:cs="Open Sans"/>
          <w:b/>
          <w:sz w:val="28"/>
          <w:szCs w:val="28"/>
        </w:rPr>
      </w:pPr>
    </w:p>
    <w:p w14:paraId="3755E14A" w14:textId="77777777" w:rsidR="00364651" w:rsidRDefault="00364651" w:rsidP="00364651">
      <w:pPr>
        <w:rPr>
          <w:rFonts w:ascii="Open Sans" w:eastAsia="Open Sans" w:hAnsi="Open Sans" w:cs="Open Sans"/>
          <w:b/>
          <w:sz w:val="28"/>
          <w:szCs w:val="28"/>
        </w:rPr>
      </w:pPr>
    </w:p>
    <w:p w14:paraId="74B09884" w14:textId="77777777" w:rsidR="00364651" w:rsidRDefault="00364651" w:rsidP="00364651">
      <w:pPr>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364651" w14:paraId="5B7A5EB3" w14:textId="77777777" w:rsidTr="00364651">
        <w:tc>
          <w:tcPr>
            <w:tcW w:w="4755" w:type="dxa"/>
            <w:shd w:val="clear" w:color="auto" w:fill="auto"/>
            <w:tcMar>
              <w:top w:w="100" w:type="dxa"/>
              <w:left w:w="100" w:type="dxa"/>
              <w:bottom w:w="100" w:type="dxa"/>
              <w:right w:w="100" w:type="dxa"/>
            </w:tcMar>
          </w:tcPr>
          <w:p w14:paraId="35D7E87B" w14:textId="77777777" w:rsidR="00364651" w:rsidRDefault="00364651" w:rsidP="00364651">
            <w:pPr>
              <w:widowControl w:val="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36FE7925" w14:textId="77777777" w:rsidR="00364651" w:rsidRDefault="00364651" w:rsidP="00364651">
            <w:pPr>
              <w:widowControl w:val="0"/>
              <w:rPr>
                <w:rFonts w:ascii="Open Sans" w:eastAsia="Open Sans" w:hAnsi="Open Sans" w:cs="Open Sans"/>
              </w:rPr>
            </w:pPr>
          </w:p>
        </w:tc>
      </w:tr>
      <w:tr w:rsidR="00364651" w14:paraId="4207BAF9" w14:textId="77777777" w:rsidTr="00364651">
        <w:tc>
          <w:tcPr>
            <w:tcW w:w="4755" w:type="dxa"/>
            <w:shd w:val="clear" w:color="auto" w:fill="auto"/>
            <w:tcMar>
              <w:top w:w="100" w:type="dxa"/>
              <w:left w:w="100" w:type="dxa"/>
              <w:bottom w:w="100" w:type="dxa"/>
              <w:right w:w="100" w:type="dxa"/>
            </w:tcMar>
          </w:tcPr>
          <w:p w14:paraId="008FE634" w14:textId="77777777" w:rsidR="00364651" w:rsidRDefault="00364651" w:rsidP="00364651">
            <w:pPr>
              <w:widowControl w:val="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2B7EFEF5" w14:textId="77777777" w:rsidR="00364651" w:rsidRDefault="00364651" w:rsidP="00364651">
            <w:pPr>
              <w:widowControl w:val="0"/>
              <w:rPr>
                <w:rFonts w:ascii="Open Sans" w:eastAsia="Open Sans" w:hAnsi="Open Sans" w:cs="Open Sans"/>
              </w:rPr>
            </w:pPr>
          </w:p>
        </w:tc>
      </w:tr>
      <w:tr w:rsidR="00364651" w14:paraId="4887B0AC" w14:textId="77777777" w:rsidTr="00364651">
        <w:tc>
          <w:tcPr>
            <w:tcW w:w="4755" w:type="dxa"/>
            <w:shd w:val="clear" w:color="auto" w:fill="auto"/>
            <w:tcMar>
              <w:top w:w="100" w:type="dxa"/>
              <w:left w:w="100" w:type="dxa"/>
              <w:bottom w:w="100" w:type="dxa"/>
              <w:right w:w="100" w:type="dxa"/>
            </w:tcMar>
          </w:tcPr>
          <w:p w14:paraId="3D9CA9C0" w14:textId="77777777" w:rsidR="00364651" w:rsidRDefault="00364651" w:rsidP="00364651">
            <w:pPr>
              <w:widowControl w:val="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3E291141" w14:textId="77777777" w:rsidR="00364651" w:rsidRDefault="00364651" w:rsidP="00364651">
            <w:pPr>
              <w:widowControl w:val="0"/>
              <w:rPr>
                <w:rFonts w:ascii="Open Sans" w:eastAsia="Open Sans" w:hAnsi="Open Sans" w:cs="Open Sans"/>
              </w:rPr>
            </w:pPr>
          </w:p>
        </w:tc>
      </w:tr>
      <w:tr w:rsidR="00364651" w14:paraId="4737FC56" w14:textId="77777777" w:rsidTr="00364651">
        <w:tc>
          <w:tcPr>
            <w:tcW w:w="4755" w:type="dxa"/>
            <w:shd w:val="clear" w:color="auto" w:fill="auto"/>
            <w:tcMar>
              <w:top w:w="100" w:type="dxa"/>
              <w:left w:w="100" w:type="dxa"/>
              <w:bottom w:w="100" w:type="dxa"/>
              <w:right w:w="100" w:type="dxa"/>
            </w:tcMar>
          </w:tcPr>
          <w:p w14:paraId="189189F5" w14:textId="77777777" w:rsidR="00364651" w:rsidRDefault="00364651" w:rsidP="00364651">
            <w:pPr>
              <w:widowControl w:val="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22663CD2" w14:textId="77777777" w:rsidR="00364651" w:rsidRDefault="00364651" w:rsidP="00364651">
            <w:pPr>
              <w:widowControl w:val="0"/>
              <w:rPr>
                <w:rFonts w:ascii="Open Sans" w:eastAsia="Open Sans" w:hAnsi="Open Sans" w:cs="Open Sans"/>
              </w:rPr>
            </w:pPr>
          </w:p>
        </w:tc>
      </w:tr>
      <w:tr w:rsidR="00364651" w14:paraId="565F43CF" w14:textId="77777777" w:rsidTr="00364651">
        <w:trPr>
          <w:trHeight w:val="1080"/>
        </w:trPr>
        <w:tc>
          <w:tcPr>
            <w:tcW w:w="4755" w:type="dxa"/>
            <w:shd w:val="clear" w:color="auto" w:fill="auto"/>
            <w:tcMar>
              <w:top w:w="100" w:type="dxa"/>
              <w:left w:w="100" w:type="dxa"/>
              <w:bottom w:w="100" w:type="dxa"/>
              <w:right w:w="100" w:type="dxa"/>
            </w:tcMar>
          </w:tcPr>
          <w:p w14:paraId="49D843FC" w14:textId="77777777" w:rsidR="00364651" w:rsidRDefault="00364651" w:rsidP="00364651">
            <w:pPr>
              <w:rPr>
                <w:rFonts w:ascii="Open Sans" w:eastAsia="Open Sans" w:hAnsi="Open Sans" w:cs="Open Sans"/>
              </w:rPr>
            </w:pPr>
            <w:r>
              <w:rPr>
                <w:rFonts w:ascii="Open Sans" w:eastAsia="Open Sans" w:hAnsi="Open Sans" w:cs="Open Sans"/>
              </w:rPr>
              <w:t>I prefer to use another term</w:t>
            </w:r>
          </w:p>
          <w:p w14:paraId="08B50519" w14:textId="77777777" w:rsidR="00364651" w:rsidRDefault="00364651" w:rsidP="00364651">
            <w:pPr>
              <w:rPr>
                <w:rFonts w:ascii="Open Sans" w:eastAsia="Open Sans" w:hAnsi="Open Sans" w:cs="Open Sans"/>
              </w:rPr>
            </w:pPr>
          </w:p>
          <w:p w14:paraId="23914ECD" w14:textId="77777777" w:rsidR="00364651" w:rsidRDefault="00364651" w:rsidP="00364651">
            <w:pPr>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1888C33A" w14:textId="77777777" w:rsidR="00364651" w:rsidRDefault="00364651" w:rsidP="00364651">
            <w:pPr>
              <w:rPr>
                <w:rFonts w:ascii="Open Sans" w:eastAsia="Open Sans" w:hAnsi="Open Sans" w:cs="Open Sans"/>
              </w:rPr>
            </w:pPr>
          </w:p>
          <w:p w14:paraId="51B636C0" w14:textId="77777777" w:rsidR="00364651" w:rsidRDefault="00364651" w:rsidP="00364651"/>
        </w:tc>
      </w:tr>
    </w:tbl>
    <w:p w14:paraId="1FB930CC" w14:textId="77777777" w:rsidR="00364651" w:rsidRDefault="00364651" w:rsidP="00364651">
      <w:pPr>
        <w:spacing w:line="276" w:lineRule="auto"/>
        <w:rPr>
          <w:rFonts w:ascii="Open Sans" w:eastAsia="Open Sans" w:hAnsi="Open Sans" w:cs="Open Sans"/>
        </w:rPr>
      </w:pPr>
    </w:p>
    <w:p w14:paraId="42632B9A" w14:textId="5ABE8D33" w:rsidR="00364651" w:rsidRDefault="00364651" w:rsidP="00364651">
      <w:pPr>
        <w:rPr>
          <w:rFonts w:ascii="Open Sans" w:eastAsia="Open Sans" w:hAnsi="Open Sans" w:cs="Open Sans"/>
          <w:sz w:val="22"/>
          <w:szCs w:val="22"/>
        </w:rPr>
      </w:pPr>
      <w:r>
        <w:br w:type="page"/>
      </w: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718C8F08" w14:textId="77777777" w:rsidR="00364651" w:rsidRDefault="00364651" w:rsidP="00364651">
      <w:pPr>
        <w:rPr>
          <w:rFonts w:ascii="Open Sans" w:eastAsia="Open Sans" w:hAnsi="Open Sans" w:cs="Open Sans"/>
          <w:sz w:val="22"/>
          <w:szCs w:val="22"/>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364651" w14:paraId="7D315ADD" w14:textId="77777777" w:rsidTr="00364651">
        <w:trPr>
          <w:trHeight w:val="420"/>
        </w:trPr>
        <w:tc>
          <w:tcPr>
            <w:tcW w:w="3090" w:type="dxa"/>
            <w:vMerge w:val="restart"/>
            <w:shd w:val="clear" w:color="auto" w:fill="auto"/>
            <w:tcMar>
              <w:top w:w="100" w:type="dxa"/>
              <w:left w:w="100" w:type="dxa"/>
              <w:bottom w:w="100" w:type="dxa"/>
              <w:right w:w="100" w:type="dxa"/>
            </w:tcMar>
          </w:tcPr>
          <w:p w14:paraId="385808D0" w14:textId="77777777" w:rsidR="00364651" w:rsidRDefault="00364651" w:rsidP="00364651">
            <w:pPr>
              <w:widowControl w:val="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2456E46A" w14:textId="77777777" w:rsidR="00364651" w:rsidRDefault="00364651" w:rsidP="00364651">
            <w:pPr>
              <w:widowControl w:val="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3485699C" w14:textId="77777777" w:rsidR="00364651" w:rsidRDefault="00364651" w:rsidP="00364651">
            <w:pPr>
              <w:widowControl w:val="0"/>
              <w:rPr>
                <w:rFonts w:ascii="Open Sans" w:eastAsia="Open Sans" w:hAnsi="Open Sans" w:cs="Open Sans"/>
              </w:rPr>
            </w:pPr>
          </w:p>
        </w:tc>
      </w:tr>
      <w:tr w:rsidR="00364651" w14:paraId="11FCD4C6" w14:textId="77777777" w:rsidTr="00364651">
        <w:trPr>
          <w:trHeight w:val="354"/>
        </w:trPr>
        <w:tc>
          <w:tcPr>
            <w:tcW w:w="3090" w:type="dxa"/>
            <w:vMerge/>
            <w:shd w:val="clear" w:color="auto" w:fill="auto"/>
            <w:tcMar>
              <w:top w:w="100" w:type="dxa"/>
              <w:left w:w="100" w:type="dxa"/>
              <w:bottom w:w="100" w:type="dxa"/>
              <w:right w:w="100" w:type="dxa"/>
            </w:tcMar>
          </w:tcPr>
          <w:p w14:paraId="6977BE47"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1CB9C82" w14:textId="77777777" w:rsidR="00364651" w:rsidRDefault="00364651" w:rsidP="00364651">
            <w:pPr>
              <w:widowControl w:val="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6B400496" w14:textId="77777777" w:rsidR="00364651" w:rsidRDefault="00364651" w:rsidP="00364651">
            <w:pPr>
              <w:widowControl w:val="0"/>
              <w:rPr>
                <w:rFonts w:ascii="Open Sans" w:eastAsia="Open Sans" w:hAnsi="Open Sans" w:cs="Open Sans"/>
              </w:rPr>
            </w:pPr>
          </w:p>
        </w:tc>
      </w:tr>
      <w:tr w:rsidR="00364651" w14:paraId="0106068D" w14:textId="77777777" w:rsidTr="00364651">
        <w:trPr>
          <w:trHeight w:val="334"/>
        </w:trPr>
        <w:tc>
          <w:tcPr>
            <w:tcW w:w="3090" w:type="dxa"/>
            <w:vMerge/>
            <w:shd w:val="clear" w:color="auto" w:fill="auto"/>
            <w:tcMar>
              <w:top w:w="100" w:type="dxa"/>
              <w:left w:w="100" w:type="dxa"/>
              <w:bottom w:w="100" w:type="dxa"/>
              <w:right w:w="100" w:type="dxa"/>
            </w:tcMar>
          </w:tcPr>
          <w:p w14:paraId="2B7B6129"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74B2255" w14:textId="77777777" w:rsidR="00364651" w:rsidRDefault="00364651" w:rsidP="00364651">
            <w:pPr>
              <w:widowControl w:val="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5870F8CF" w14:textId="77777777" w:rsidR="00364651" w:rsidRDefault="00364651" w:rsidP="00364651">
            <w:pPr>
              <w:widowControl w:val="0"/>
              <w:rPr>
                <w:rFonts w:ascii="Open Sans" w:eastAsia="Open Sans" w:hAnsi="Open Sans" w:cs="Open Sans"/>
              </w:rPr>
            </w:pPr>
          </w:p>
        </w:tc>
      </w:tr>
      <w:tr w:rsidR="00364651" w14:paraId="6CB59737" w14:textId="77777777" w:rsidTr="00364651">
        <w:trPr>
          <w:trHeight w:val="420"/>
        </w:trPr>
        <w:tc>
          <w:tcPr>
            <w:tcW w:w="3090" w:type="dxa"/>
            <w:vMerge/>
            <w:shd w:val="clear" w:color="auto" w:fill="auto"/>
            <w:tcMar>
              <w:top w:w="100" w:type="dxa"/>
              <w:left w:w="100" w:type="dxa"/>
              <w:bottom w:w="100" w:type="dxa"/>
              <w:right w:w="100" w:type="dxa"/>
            </w:tcMar>
          </w:tcPr>
          <w:p w14:paraId="5F361188"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84B8518" w14:textId="77777777" w:rsidR="00364651" w:rsidRDefault="00364651" w:rsidP="00364651">
            <w:pPr>
              <w:widowControl w:val="0"/>
              <w:rPr>
                <w:rFonts w:ascii="Open Sans" w:eastAsia="Open Sans" w:hAnsi="Open Sans" w:cs="Open Sans"/>
              </w:rPr>
            </w:pPr>
            <w:r>
              <w:rPr>
                <w:rFonts w:ascii="Open Sans" w:eastAsia="Open Sans" w:hAnsi="Open Sans" w:cs="Open Sans"/>
              </w:rPr>
              <w:t>Any other White background</w:t>
            </w:r>
          </w:p>
          <w:p w14:paraId="443DC43B" w14:textId="77777777" w:rsidR="00364651" w:rsidRDefault="00364651" w:rsidP="00364651">
            <w:pPr>
              <w:widowControl w:val="0"/>
              <w:rPr>
                <w:rFonts w:ascii="Open Sans" w:eastAsia="Open Sans" w:hAnsi="Open Sans" w:cs="Open Sans"/>
              </w:rPr>
            </w:pPr>
          </w:p>
          <w:p w14:paraId="109DF576" w14:textId="77777777" w:rsidR="00364651" w:rsidRDefault="00364651" w:rsidP="00364651">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6DE642C" w14:textId="77777777" w:rsidR="00364651" w:rsidRDefault="00364651" w:rsidP="00364651">
            <w:pPr>
              <w:widowControl w:val="0"/>
              <w:rPr>
                <w:rFonts w:ascii="Open Sans" w:eastAsia="Open Sans" w:hAnsi="Open Sans" w:cs="Open Sans"/>
              </w:rPr>
            </w:pPr>
          </w:p>
        </w:tc>
      </w:tr>
      <w:tr w:rsidR="00364651" w14:paraId="54676D71" w14:textId="77777777" w:rsidTr="00364651">
        <w:trPr>
          <w:trHeight w:val="440"/>
        </w:trPr>
        <w:tc>
          <w:tcPr>
            <w:tcW w:w="3090" w:type="dxa"/>
            <w:vMerge w:val="restart"/>
            <w:shd w:val="clear" w:color="auto" w:fill="auto"/>
            <w:tcMar>
              <w:top w:w="100" w:type="dxa"/>
              <w:left w:w="100" w:type="dxa"/>
              <w:bottom w:w="100" w:type="dxa"/>
              <w:right w:w="100" w:type="dxa"/>
            </w:tcMar>
          </w:tcPr>
          <w:p w14:paraId="0D7711C5" w14:textId="77777777" w:rsidR="00364651" w:rsidRDefault="00364651" w:rsidP="00364651">
            <w:pPr>
              <w:widowControl w:val="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2BF15E8D" w14:textId="77777777" w:rsidR="00364651" w:rsidRDefault="00364651" w:rsidP="00364651">
            <w:pPr>
              <w:widowControl w:val="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65C51299" w14:textId="77777777" w:rsidR="00364651" w:rsidRDefault="00364651" w:rsidP="00364651">
            <w:pPr>
              <w:widowControl w:val="0"/>
              <w:rPr>
                <w:rFonts w:ascii="Open Sans" w:eastAsia="Open Sans" w:hAnsi="Open Sans" w:cs="Open Sans"/>
              </w:rPr>
            </w:pPr>
          </w:p>
        </w:tc>
      </w:tr>
      <w:tr w:rsidR="00364651" w14:paraId="4CEADFE0" w14:textId="77777777" w:rsidTr="00364651">
        <w:trPr>
          <w:trHeight w:val="440"/>
        </w:trPr>
        <w:tc>
          <w:tcPr>
            <w:tcW w:w="3090" w:type="dxa"/>
            <w:vMerge/>
            <w:shd w:val="clear" w:color="auto" w:fill="auto"/>
            <w:tcMar>
              <w:top w:w="100" w:type="dxa"/>
              <w:left w:w="100" w:type="dxa"/>
              <w:bottom w:w="100" w:type="dxa"/>
              <w:right w:w="100" w:type="dxa"/>
            </w:tcMar>
          </w:tcPr>
          <w:p w14:paraId="1EDE7D8A" w14:textId="77777777" w:rsidR="00364651" w:rsidRDefault="00364651" w:rsidP="00364651">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882E9C7" w14:textId="77777777" w:rsidR="00364651" w:rsidRDefault="00364651" w:rsidP="00364651">
            <w:pPr>
              <w:widowControl w:val="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314F5E8C" w14:textId="77777777" w:rsidR="00364651" w:rsidRDefault="00364651" w:rsidP="00364651">
            <w:pPr>
              <w:widowControl w:val="0"/>
              <w:rPr>
                <w:rFonts w:ascii="Open Sans" w:eastAsia="Open Sans" w:hAnsi="Open Sans" w:cs="Open Sans"/>
              </w:rPr>
            </w:pPr>
          </w:p>
        </w:tc>
      </w:tr>
      <w:tr w:rsidR="00364651" w14:paraId="29FBD1BC" w14:textId="77777777" w:rsidTr="00364651">
        <w:trPr>
          <w:trHeight w:val="440"/>
        </w:trPr>
        <w:tc>
          <w:tcPr>
            <w:tcW w:w="3090" w:type="dxa"/>
            <w:vMerge/>
            <w:shd w:val="clear" w:color="auto" w:fill="auto"/>
            <w:tcMar>
              <w:top w:w="100" w:type="dxa"/>
              <w:left w:w="100" w:type="dxa"/>
              <w:bottom w:w="100" w:type="dxa"/>
              <w:right w:w="100" w:type="dxa"/>
            </w:tcMar>
          </w:tcPr>
          <w:p w14:paraId="699B64FF" w14:textId="77777777" w:rsidR="00364651" w:rsidRDefault="00364651" w:rsidP="00364651">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97E7590" w14:textId="77777777" w:rsidR="00364651" w:rsidRDefault="00364651" w:rsidP="00364651">
            <w:pPr>
              <w:widowControl w:val="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370D081" w14:textId="77777777" w:rsidR="00364651" w:rsidRDefault="00364651" w:rsidP="00364651">
            <w:pPr>
              <w:widowControl w:val="0"/>
              <w:rPr>
                <w:rFonts w:ascii="Open Sans" w:eastAsia="Open Sans" w:hAnsi="Open Sans" w:cs="Open Sans"/>
              </w:rPr>
            </w:pPr>
          </w:p>
        </w:tc>
      </w:tr>
      <w:tr w:rsidR="00364651" w14:paraId="0305946E" w14:textId="77777777" w:rsidTr="00364651">
        <w:trPr>
          <w:trHeight w:val="440"/>
        </w:trPr>
        <w:tc>
          <w:tcPr>
            <w:tcW w:w="3090" w:type="dxa"/>
            <w:vMerge/>
            <w:shd w:val="clear" w:color="auto" w:fill="auto"/>
            <w:tcMar>
              <w:top w:w="100" w:type="dxa"/>
              <w:left w:w="100" w:type="dxa"/>
              <w:bottom w:w="100" w:type="dxa"/>
              <w:right w:w="100" w:type="dxa"/>
            </w:tcMar>
          </w:tcPr>
          <w:p w14:paraId="3CA9F037" w14:textId="77777777" w:rsidR="00364651" w:rsidRDefault="00364651" w:rsidP="00364651">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E713C6E" w14:textId="77777777" w:rsidR="00364651" w:rsidRDefault="00364651" w:rsidP="00364651">
            <w:pPr>
              <w:widowControl w:val="0"/>
              <w:rPr>
                <w:rFonts w:ascii="Open Sans" w:eastAsia="Open Sans" w:hAnsi="Open Sans" w:cs="Open Sans"/>
              </w:rPr>
            </w:pPr>
            <w:r>
              <w:rPr>
                <w:rFonts w:ascii="Open Sans" w:eastAsia="Open Sans" w:hAnsi="Open Sans" w:cs="Open Sans"/>
              </w:rPr>
              <w:t>Any other Mixed/multiple ethnic background</w:t>
            </w:r>
          </w:p>
          <w:p w14:paraId="2960F287" w14:textId="77777777" w:rsidR="00364651" w:rsidRDefault="00364651" w:rsidP="00364651">
            <w:pPr>
              <w:widowControl w:val="0"/>
              <w:rPr>
                <w:rFonts w:ascii="Open Sans" w:eastAsia="Open Sans" w:hAnsi="Open Sans" w:cs="Open Sans"/>
              </w:rPr>
            </w:pPr>
          </w:p>
          <w:p w14:paraId="54AB1B60" w14:textId="77777777" w:rsidR="00364651" w:rsidRDefault="00364651" w:rsidP="00364651">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2758F0E" w14:textId="77777777" w:rsidR="00364651" w:rsidRDefault="00364651" w:rsidP="00364651">
            <w:pPr>
              <w:widowControl w:val="0"/>
              <w:rPr>
                <w:rFonts w:ascii="Open Sans" w:eastAsia="Open Sans" w:hAnsi="Open Sans" w:cs="Open Sans"/>
              </w:rPr>
            </w:pPr>
          </w:p>
          <w:p w14:paraId="22FDF0A4" w14:textId="77777777" w:rsidR="00364651" w:rsidRDefault="00364651" w:rsidP="00364651">
            <w:pPr>
              <w:widowControl w:val="0"/>
              <w:rPr>
                <w:rFonts w:ascii="Open Sans" w:eastAsia="Open Sans" w:hAnsi="Open Sans" w:cs="Open Sans"/>
              </w:rPr>
            </w:pPr>
          </w:p>
        </w:tc>
      </w:tr>
      <w:tr w:rsidR="00364651" w14:paraId="2D2D0819" w14:textId="77777777" w:rsidTr="00364651">
        <w:trPr>
          <w:trHeight w:val="420"/>
        </w:trPr>
        <w:tc>
          <w:tcPr>
            <w:tcW w:w="3090" w:type="dxa"/>
            <w:vMerge w:val="restart"/>
            <w:shd w:val="clear" w:color="auto" w:fill="auto"/>
            <w:tcMar>
              <w:top w:w="100" w:type="dxa"/>
              <w:left w:w="100" w:type="dxa"/>
              <w:bottom w:w="100" w:type="dxa"/>
              <w:right w:w="100" w:type="dxa"/>
            </w:tcMar>
          </w:tcPr>
          <w:p w14:paraId="081BF311" w14:textId="77777777" w:rsidR="00364651" w:rsidRDefault="00364651" w:rsidP="00364651">
            <w:pPr>
              <w:widowControl w:val="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33488202" w14:textId="77777777" w:rsidR="00364651" w:rsidRDefault="00364651" w:rsidP="00364651">
            <w:pPr>
              <w:widowControl w:val="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FB06559" w14:textId="77777777" w:rsidR="00364651" w:rsidRDefault="00364651" w:rsidP="00364651">
            <w:pPr>
              <w:widowControl w:val="0"/>
              <w:rPr>
                <w:rFonts w:ascii="Open Sans" w:eastAsia="Open Sans" w:hAnsi="Open Sans" w:cs="Open Sans"/>
              </w:rPr>
            </w:pPr>
          </w:p>
        </w:tc>
      </w:tr>
      <w:tr w:rsidR="00364651" w14:paraId="24685C1E" w14:textId="77777777" w:rsidTr="00364651">
        <w:trPr>
          <w:trHeight w:val="420"/>
        </w:trPr>
        <w:tc>
          <w:tcPr>
            <w:tcW w:w="3090" w:type="dxa"/>
            <w:vMerge/>
            <w:shd w:val="clear" w:color="auto" w:fill="auto"/>
            <w:tcMar>
              <w:top w:w="100" w:type="dxa"/>
              <w:left w:w="100" w:type="dxa"/>
              <w:bottom w:w="100" w:type="dxa"/>
              <w:right w:w="100" w:type="dxa"/>
            </w:tcMar>
          </w:tcPr>
          <w:p w14:paraId="339C7396"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40B066E" w14:textId="77777777" w:rsidR="00364651" w:rsidRDefault="00364651" w:rsidP="00364651">
            <w:pPr>
              <w:widowControl w:val="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060261A3" w14:textId="77777777" w:rsidR="00364651" w:rsidRDefault="00364651" w:rsidP="00364651">
            <w:pPr>
              <w:widowControl w:val="0"/>
              <w:rPr>
                <w:rFonts w:ascii="Open Sans" w:eastAsia="Open Sans" w:hAnsi="Open Sans" w:cs="Open Sans"/>
              </w:rPr>
            </w:pPr>
          </w:p>
        </w:tc>
      </w:tr>
      <w:tr w:rsidR="00364651" w14:paraId="72A95873" w14:textId="77777777" w:rsidTr="00364651">
        <w:trPr>
          <w:trHeight w:val="306"/>
        </w:trPr>
        <w:tc>
          <w:tcPr>
            <w:tcW w:w="3090" w:type="dxa"/>
            <w:vMerge/>
            <w:shd w:val="clear" w:color="auto" w:fill="auto"/>
            <w:tcMar>
              <w:top w:w="100" w:type="dxa"/>
              <w:left w:w="100" w:type="dxa"/>
              <w:bottom w:w="100" w:type="dxa"/>
              <w:right w:w="100" w:type="dxa"/>
            </w:tcMar>
          </w:tcPr>
          <w:p w14:paraId="52A2C3B0"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93A1A24" w14:textId="77777777" w:rsidR="00364651" w:rsidRDefault="00364651" w:rsidP="00364651">
            <w:pPr>
              <w:widowControl w:val="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5509C3CC" w14:textId="77777777" w:rsidR="00364651" w:rsidRDefault="00364651" w:rsidP="00364651">
            <w:pPr>
              <w:widowControl w:val="0"/>
              <w:rPr>
                <w:rFonts w:ascii="Open Sans" w:eastAsia="Open Sans" w:hAnsi="Open Sans" w:cs="Open Sans"/>
              </w:rPr>
            </w:pPr>
          </w:p>
        </w:tc>
      </w:tr>
      <w:tr w:rsidR="00364651" w14:paraId="52EB98E0" w14:textId="77777777" w:rsidTr="00364651">
        <w:trPr>
          <w:trHeight w:val="342"/>
        </w:trPr>
        <w:tc>
          <w:tcPr>
            <w:tcW w:w="3090" w:type="dxa"/>
            <w:vMerge/>
            <w:shd w:val="clear" w:color="auto" w:fill="auto"/>
            <w:tcMar>
              <w:top w:w="100" w:type="dxa"/>
              <w:left w:w="100" w:type="dxa"/>
              <w:bottom w:w="100" w:type="dxa"/>
              <w:right w:w="100" w:type="dxa"/>
            </w:tcMar>
          </w:tcPr>
          <w:p w14:paraId="65B330D5"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6653B5D" w14:textId="77777777" w:rsidR="00364651" w:rsidRDefault="00364651" w:rsidP="00364651">
            <w:pPr>
              <w:widowControl w:val="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14A32C6A" w14:textId="77777777" w:rsidR="00364651" w:rsidRDefault="00364651" w:rsidP="00364651">
            <w:pPr>
              <w:widowControl w:val="0"/>
              <w:rPr>
                <w:rFonts w:ascii="Open Sans" w:eastAsia="Open Sans" w:hAnsi="Open Sans" w:cs="Open Sans"/>
              </w:rPr>
            </w:pPr>
          </w:p>
        </w:tc>
      </w:tr>
      <w:tr w:rsidR="00364651" w14:paraId="0ED21811" w14:textId="77777777" w:rsidTr="00364651">
        <w:trPr>
          <w:trHeight w:val="420"/>
        </w:trPr>
        <w:tc>
          <w:tcPr>
            <w:tcW w:w="3090" w:type="dxa"/>
            <w:vMerge/>
            <w:shd w:val="clear" w:color="auto" w:fill="auto"/>
            <w:tcMar>
              <w:top w:w="100" w:type="dxa"/>
              <w:left w:w="100" w:type="dxa"/>
              <w:bottom w:w="100" w:type="dxa"/>
              <w:right w:w="100" w:type="dxa"/>
            </w:tcMar>
          </w:tcPr>
          <w:p w14:paraId="3354B652"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3E345AC" w14:textId="77777777" w:rsidR="00364651" w:rsidRDefault="00364651" w:rsidP="00364651">
            <w:pPr>
              <w:widowControl w:val="0"/>
              <w:rPr>
                <w:rFonts w:ascii="Open Sans" w:eastAsia="Open Sans" w:hAnsi="Open Sans" w:cs="Open Sans"/>
              </w:rPr>
            </w:pPr>
            <w:r>
              <w:rPr>
                <w:rFonts w:ascii="Open Sans" w:eastAsia="Open Sans" w:hAnsi="Open Sans" w:cs="Open Sans"/>
              </w:rPr>
              <w:t>Any other Asian Background</w:t>
            </w:r>
          </w:p>
          <w:p w14:paraId="50F4C82D" w14:textId="77777777" w:rsidR="00364651" w:rsidRDefault="00364651" w:rsidP="00364651">
            <w:pPr>
              <w:widowControl w:val="0"/>
              <w:rPr>
                <w:rFonts w:ascii="Open Sans" w:eastAsia="Open Sans" w:hAnsi="Open Sans" w:cs="Open Sans"/>
              </w:rPr>
            </w:pPr>
          </w:p>
          <w:p w14:paraId="59B04761" w14:textId="77777777" w:rsidR="00364651" w:rsidRDefault="00364651" w:rsidP="00364651">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5AAF36B1" w14:textId="77777777" w:rsidR="00364651" w:rsidRDefault="00364651" w:rsidP="00364651">
            <w:pPr>
              <w:widowControl w:val="0"/>
              <w:rPr>
                <w:rFonts w:ascii="Open Sans" w:eastAsia="Open Sans" w:hAnsi="Open Sans" w:cs="Open Sans"/>
              </w:rPr>
            </w:pPr>
          </w:p>
        </w:tc>
      </w:tr>
      <w:tr w:rsidR="00364651" w14:paraId="62E85BC2" w14:textId="77777777" w:rsidTr="00364651">
        <w:trPr>
          <w:trHeight w:val="420"/>
        </w:trPr>
        <w:tc>
          <w:tcPr>
            <w:tcW w:w="3090" w:type="dxa"/>
            <w:vMerge w:val="restart"/>
            <w:shd w:val="clear" w:color="auto" w:fill="auto"/>
            <w:tcMar>
              <w:top w:w="100" w:type="dxa"/>
              <w:left w:w="100" w:type="dxa"/>
              <w:bottom w:w="100" w:type="dxa"/>
              <w:right w:w="100" w:type="dxa"/>
            </w:tcMar>
          </w:tcPr>
          <w:p w14:paraId="2CF21001" w14:textId="77777777" w:rsidR="00364651" w:rsidRDefault="00364651" w:rsidP="00364651">
            <w:pPr>
              <w:widowControl w:val="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5D5CC94F" w14:textId="77777777" w:rsidR="00364651" w:rsidRDefault="00364651" w:rsidP="00364651">
            <w:pPr>
              <w:widowControl w:val="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4BA3B876" w14:textId="77777777" w:rsidR="00364651" w:rsidRDefault="00364651" w:rsidP="00364651">
            <w:pPr>
              <w:widowControl w:val="0"/>
              <w:rPr>
                <w:rFonts w:ascii="Open Sans" w:eastAsia="Open Sans" w:hAnsi="Open Sans" w:cs="Open Sans"/>
              </w:rPr>
            </w:pPr>
          </w:p>
        </w:tc>
      </w:tr>
      <w:tr w:rsidR="00364651" w14:paraId="129C8F1E" w14:textId="77777777" w:rsidTr="00364651">
        <w:trPr>
          <w:trHeight w:val="264"/>
        </w:trPr>
        <w:tc>
          <w:tcPr>
            <w:tcW w:w="3090" w:type="dxa"/>
            <w:vMerge/>
            <w:shd w:val="clear" w:color="auto" w:fill="auto"/>
            <w:tcMar>
              <w:top w:w="100" w:type="dxa"/>
              <w:left w:w="100" w:type="dxa"/>
              <w:bottom w:w="100" w:type="dxa"/>
              <w:right w:w="100" w:type="dxa"/>
            </w:tcMar>
          </w:tcPr>
          <w:p w14:paraId="071519F7"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F91CF34" w14:textId="77777777" w:rsidR="00364651" w:rsidRDefault="00364651" w:rsidP="00364651">
            <w:pPr>
              <w:widowControl w:val="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27C6D9C1" w14:textId="77777777" w:rsidR="00364651" w:rsidRDefault="00364651" w:rsidP="00364651">
            <w:pPr>
              <w:widowControl w:val="0"/>
              <w:rPr>
                <w:rFonts w:ascii="Open Sans" w:eastAsia="Open Sans" w:hAnsi="Open Sans" w:cs="Open Sans"/>
              </w:rPr>
            </w:pPr>
          </w:p>
        </w:tc>
      </w:tr>
      <w:tr w:rsidR="00364651" w14:paraId="34F9D1AC" w14:textId="77777777" w:rsidTr="00364651">
        <w:trPr>
          <w:trHeight w:val="420"/>
        </w:trPr>
        <w:tc>
          <w:tcPr>
            <w:tcW w:w="3090" w:type="dxa"/>
            <w:vMerge/>
            <w:shd w:val="clear" w:color="auto" w:fill="auto"/>
            <w:tcMar>
              <w:top w:w="100" w:type="dxa"/>
              <w:left w:w="100" w:type="dxa"/>
              <w:bottom w:w="100" w:type="dxa"/>
              <w:right w:w="100" w:type="dxa"/>
            </w:tcMar>
          </w:tcPr>
          <w:p w14:paraId="1B2B28C0"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1C6FFBA" w14:textId="77777777" w:rsidR="00364651" w:rsidRDefault="00364651" w:rsidP="00364651">
            <w:pPr>
              <w:widowControl w:val="0"/>
              <w:rPr>
                <w:rFonts w:ascii="Open Sans" w:eastAsia="Open Sans" w:hAnsi="Open Sans" w:cs="Open Sans"/>
              </w:rPr>
            </w:pPr>
            <w:r>
              <w:rPr>
                <w:rFonts w:ascii="Open Sans" w:eastAsia="Open Sans" w:hAnsi="Open Sans" w:cs="Open Sans"/>
              </w:rPr>
              <w:t>Other Black/African/Caribbean background</w:t>
            </w:r>
          </w:p>
          <w:p w14:paraId="2A4D6255" w14:textId="77777777" w:rsidR="00364651" w:rsidRDefault="00364651" w:rsidP="00364651">
            <w:pPr>
              <w:widowControl w:val="0"/>
              <w:rPr>
                <w:rFonts w:ascii="Open Sans" w:eastAsia="Open Sans" w:hAnsi="Open Sans" w:cs="Open Sans"/>
              </w:rPr>
            </w:pPr>
          </w:p>
          <w:p w14:paraId="75C20F99" w14:textId="77777777" w:rsidR="00364651" w:rsidRDefault="00364651" w:rsidP="00364651">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30DD4DAE" w14:textId="77777777" w:rsidR="00364651" w:rsidRDefault="00364651" w:rsidP="00364651">
            <w:pPr>
              <w:widowControl w:val="0"/>
              <w:rPr>
                <w:rFonts w:ascii="Open Sans" w:eastAsia="Open Sans" w:hAnsi="Open Sans" w:cs="Open Sans"/>
              </w:rPr>
            </w:pPr>
          </w:p>
        </w:tc>
      </w:tr>
      <w:tr w:rsidR="00364651" w14:paraId="612665D0" w14:textId="77777777" w:rsidTr="00364651">
        <w:trPr>
          <w:trHeight w:val="388"/>
        </w:trPr>
        <w:tc>
          <w:tcPr>
            <w:tcW w:w="3090" w:type="dxa"/>
            <w:vMerge w:val="restart"/>
            <w:shd w:val="clear" w:color="auto" w:fill="auto"/>
            <w:tcMar>
              <w:top w:w="100" w:type="dxa"/>
              <w:left w:w="100" w:type="dxa"/>
              <w:bottom w:w="100" w:type="dxa"/>
              <w:right w:w="100" w:type="dxa"/>
            </w:tcMar>
          </w:tcPr>
          <w:p w14:paraId="6EED7592" w14:textId="77777777" w:rsidR="00364651" w:rsidRDefault="00364651" w:rsidP="00364651">
            <w:pPr>
              <w:widowControl w:val="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26C443D3" w14:textId="77777777" w:rsidR="00364651" w:rsidRDefault="00364651" w:rsidP="00364651">
            <w:pPr>
              <w:widowControl w:val="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526AAAC7" w14:textId="77777777" w:rsidR="00364651" w:rsidRDefault="00364651" w:rsidP="00364651">
            <w:pPr>
              <w:widowControl w:val="0"/>
              <w:rPr>
                <w:rFonts w:ascii="Open Sans" w:eastAsia="Open Sans" w:hAnsi="Open Sans" w:cs="Open Sans"/>
              </w:rPr>
            </w:pPr>
          </w:p>
        </w:tc>
      </w:tr>
      <w:tr w:rsidR="00364651" w14:paraId="55735492" w14:textId="77777777" w:rsidTr="00364651">
        <w:trPr>
          <w:trHeight w:val="420"/>
        </w:trPr>
        <w:tc>
          <w:tcPr>
            <w:tcW w:w="3090" w:type="dxa"/>
            <w:vMerge/>
            <w:shd w:val="clear" w:color="auto" w:fill="auto"/>
            <w:tcMar>
              <w:top w:w="100" w:type="dxa"/>
              <w:left w:w="100" w:type="dxa"/>
              <w:bottom w:w="100" w:type="dxa"/>
              <w:right w:w="100" w:type="dxa"/>
            </w:tcMar>
          </w:tcPr>
          <w:p w14:paraId="191CCE62" w14:textId="77777777" w:rsidR="00364651" w:rsidRDefault="00364651" w:rsidP="00364651">
            <w:pPr>
              <w:widowControl w:val="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1E72BC2" w14:textId="3188C663" w:rsidR="00364651" w:rsidRDefault="00364651" w:rsidP="00364651">
            <w:pPr>
              <w:widowControl w:val="0"/>
              <w:rPr>
                <w:rFonts w:ascii="Open Sans" w:eastAsia="Open Sans" w:hAnsi="Open Sans" w:cs="Open Sans"/>
              </w:rPr>
            </w:pPr>
            <w:r>
              <w:rPr>
                <w:rFonts w:ascii="Open Sans" w:eastAsia="Open Sans" w:hAnsi="Open Sans" w:cs="Open Sans"/>
              </w:rPr>
              <w:t>Any other ethnic group</w:t>
            </w:r>
          </w:p>
          <w:p w14:paraId="4E05EA1D" w14:textId="77777777" w:rsidR="00364651" w:rsidRDefault="00364651" w:rsidP="00364651">
            <w:pPr>
              <w:widowControl w:val="0"/>
              <w:rPr>
                <w:rFonts w:ascii="Open Sans" w:eastAsia="Open Sans" w:hAnsi="Open Sans" w:cs="Open Sans"/>
              </w:rPr>
            </w:pPr>
          </w:p>
          <w:p w14:paraId="0C868480" w14:textId="77777777" w:rsidR="00364651" w:rsidRDefault="00364651" w:rsidP="00364651">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F95EB5F" w14:textId="77777777" w:rsidR="00364651" w:rsidRDefault="00364651" w:rsidP="00364651">
            <w:pPr>
              <w:widowControl w:val="0"/>
              <w:rPr>
                <w:rFonts w:ascii="Open Sans" w:eastAsia="Open Sans" w:hAnsi="Open Sans" w:cs="Open Sans"/>
              </w:rPr>
            </w:pPr>
          </w:p>
        </w:tc>
      </w:tr>
    </w:tbl>
    <w:p w14:paraId="40ECD8BC" w14:textId="537A4E9D" w:rsidR="00BB544B" w:rsidRDefault="000E581B" w:rsidP="00BB544B">
      <w:pPr>
        <w:rPr>
          <w:b/>
          <w:iCs/>
          <w:sz w:val="32"/>
          <w:szCs w:val="32"/>
        </w:rPr>
      </w:pPr>
      <w:r>
        <w:rPr>
          <w:noProof/>
          <w:sz w:val="20"/>
        </w:rPr>
        <w:lastRenderedPageBreak/>
        <mc:AlternateContent>
          <mc:Choice Requires="wps">
            <w:drawing>
              <wp:anchor distT="0" distB="0" distL="114300" distR="114300" simplePos="0" relativeHeight="251659264" behindDoc="0" locked="0" layoutInCell="1" allowOverlap="1" wp14:anchorId="721A4F43" wp14:editId="1936F84F">
                <wp:simplePos x="0" y="0"/>
                <wp:positionH relativeFrom="column">
                  <wp:posOffset>-152400</wp:posOffset>
                </wp:positionH>
                <wp:positionV relativeFrom="paragraph">
                  <wp:posOffset>1272540</wp:posOffset>
                </wp:positionV>
                <wp:extent cx="5486400" cy="414020"/>
                <wp:effectExtent l="0" t="0" r="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EA1A" w14:textId="77777777" w:rsidR="00D010DB" w:rsidRPr="00CC30C5" w:rsidRDefault="00D010DB" w:rsidP="00BB544B">
                            <w:pPr>
                              <w:rPr>
                                <w:b/>
                                <w:spacing w:val="10"/>
                                <w:sz w:val="36"/>
                                <w:szCs w:val="36"/>
                              </w:rPr>
                            </w:pPr>
                            <w:r>
                              <w:rPr>
                                <w:b/>
                                <w:spacing w:val="10"/>
                                <w:sz w:val="36"/>
                                <w:szCs w:val="36"/>
                              </w:rPr>
                              <w:t xml:space="preserve"> </w:t>
                            </w:r>
                            <w:r w:rsidRPr="00CC30C5">
                              <w:rPr>
                                <w:b/>
                                <w:spacing w:val="10"/>
                                <w:sz w:val="36"/>
                                <w:szCs w:val="36"/>
                              </w:rPr>
                              <w:t>Guidance notes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A4F43" id="_x0000_t202" coordsize="21600,21600" o:spt="202" path="m,l,21600r21600,l21600,xe">
                <v:stroke joinstyle="miter"/>
                <v:path gradientshapeok="t" o:connecttype="rect"/>
              </v:shapetype>
              <v:shape id="Text Box 6" o:spid="_x0000_s1026" type="#_x0000_t202" style="position:absolute;margin-left:-12pt;margin-top:100.2pt;width:6in;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6tQIAALk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" filled="f" stroked="f">
                <v:textbox>
                  <w:txbxContent>
                    <w:p w14:paraId="6947EA1A" w14:textId="77777777" w:rsidR="00D010DB" w:rsidRPr="00CC30C5" w:rsidRDefault="00D010DB" w:rsidP="00BB544B">
                      <w:pPr>
                        <w:rPr>
                          <w:b/>
                          <w:spacing w:val="10"/>
                          <w:sz w:val="36"/>
                          <w:szCs w:val="36"/>
                        </w:rPr>
                      </w:pPr>
                      <w:r>
                        <w:rPr>
                          <w:b/>
                          <w:spacing w:val="10"/>
                          <w:sz w:val="36"/>
                          <w:szCs w:val="36"/>
                        </w:rPr>
                        <w:t xml:space="preserve"> </w:t>
                      </w:r>
                      <w:r w:rsidRPr="00CC30C5">
                        <w:rPr>
                          <w:b/>
                          <w:spacing w:val="10"/>
                          <w:sz w:val="36"/>
                          <w:szCs w:val="36"/>
                        </w:rPr>
                        <w:t>Guidance notes for applicants</w:t>
                      </w:r>
                    </w:p>
                  </w:txbxContent>
                </v:textbox>
                <w10:wrap type="square"/>
              </v:shape>
            </w:pict>
          </mc:Fallback>
        </mc:AlternateContent>
      </w:r>
      <w:r w:rsidR="00BB544B" w:rsidRPr="00E62173">
        <w:rPr>
          <w:noProof/>
        </w:rPr>
        <w:drawing>
          <wp:inline distT="0" distB="0" distL="0" distR="0" wp14:anchorId="339BC58A" wp14:editId="79F61F43">
            <wp:extent cx="3190875" cy="1228725"/>
            <wp:effectExtent l="0" t="0" r="0" b="9525"/>
            <wp:docPr id="5" name="Picture 5" descr="Displaying inhouse_blue_large_South_Tyne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inhouse_blue_large_South_Tyne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228725"/>
                    </a:xfrm>
                    <a:prstGeom prst="rect">
                      <a:avLst/>
                    </a:prstGeom>
                    <a:noFill/>
                    <a:ln>
                      <a:noFill/>
                    </a:ln>
                  </pic:spPr>
                </pic:pic>
              </a:graphicData>
            </a:graphic>
          </wp:inline>
        </w:drawing>
      </w:r>
    </w:p>
    <w:p w14:paraId="59436DE0" w14:textId="22668EA0" w:rsidR="00BB544B" w:rsidRDefault="00BB544B" w:rsidP="00BB544B">
      <w:pPr>
        <w:pStyle w:val="BodyText"/>
        <w:rPr>
          <w:b/>
          <w:iCs/>
          <w:sz w:val="32"/>
          <w:szCs w:val="32"/>
        </w:rPr>
      </w:pPr>
    </w:p>
    <w:p w14:paraId="0ADB1274" w14:textId="2EDF15E3" w:rsidR="00BB544B" w:rsidRDefault="00BB544B" w:rsidP="00BB544B">
      <w:pPr>
        <w:pStyle w:val="BodyText"/>
        <w:rPr>
          <w:b/>
          <w:iCs/>
          <w:sz w:val="32"/>
          <w:szCs w:val="32"/>
        </w:rPr>
      </w:pPr>
    </w:p>
    <w:p w14:paraId="27B7CF34" w14:textId="77777777" w:rsidR="00BB544B" w:rsidRPr="00174A14" w:rsidRDefault="00BB544B" w:rsidP="000E581B">
      <w:pPr>
        <w:pStyle w:val="BodyText"/>
        <w:rPr>
          <w:b/>
          <w:iCs/>
          <w:sz w:val="32"/>
          <w:szCs w:val="32"/>
        </w:rPr>
      </w:pPr>
      <w:r w:rsidRPr="00174A14">
        <w:rPr>
          <w:b/>
          <w:iCs/>
          <w:sz w:val="32"/>
          <w:szCs w:val="32"/>
        </w:rPr>
        <w:t xml:space="preserve">Application form </w:t>
      </w:r>
    </w:p>
    <w:p w14:paraId="517EE825" w14:textId="3E212670" w:rsidR="00BB544B" w:rsidRPr="006E3A1A" w:rsidRDefault="00BB544B" w:rsidP="000E581B">
      <w:pPr>
        <w:jc w:val="both"/>
      </w:pPr>
      <w:r>
        <w:t xml:space="preserve">Please complete your application and return it by </w:t>
      </w:r>
      <w:r w:rsidRPr="006E3A1A">
        <w:t>post or email (as a Word document) no later than the closing date referred to in the advert</w:t>
      </w:r>
      <w:r w:rsidR="00152F2A">
        <w:t xml:space="preserve"> or page 1 of this pack.</w:t>
      </w:r>
      <w:r w:rsidRPr="006E3A1A">
        <w:t xml:space="preserve"> If you return your application via email there is no requirement to send a hard copy in the post.</w:t>
      </w:r>
    </w:p>
    <w:p w14:paraId="0C9CBEF8" w14:textId="77777777" w:rsidR="00BB544B" w:rsidRPr="000E581B" w:rsidRDefault="00BB544B" w:rsidP="000E581B">
      <w:pPr>
        <w:jc w:val="both"/>
        <w:rPr>
          <w:sz w:val="16"/>
          <w:szCs w:val="16"/>
        </w:rPr>
      </w:pPr>
    </w:p>
    <w:p w14:paraId="182DA96D" w14:textId="58B7C261" w:rsidR="000E581B" w:rsidRDefault="00BB544B" w:rsidP="000E581B">
      <w:pPr>
        <w:jc w:val="both"/>
      </w:pPr>
      <w:r>
        <w:t>The application form plays a key part in our recruitment and selection process</w:t>
      </w:r>
      <w:r w:rsidR="00152F2A">
        <w:t xml:space="preserve"> and whilst we do accept CV’s, the form has been designed to obtain the information we feel we require to make a more informed judgement on you suitability for the post.</w:t>
      </w:r>
      <w:r>
        <w:t xml:space="preserve">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14:paraId="0E7F0A55" w14:textId="77777777" w:rsidR="000E581B" w:rsidRPr="000E581B" w:rsidRDefault="000E581B" w:rsidP="000E581B">
      <w:pPr>
        <w:jc w:val="both"/>
        <w:rPr>
          <w:sz w:val="16"/>
          <w:szCs w:val="16"/>
        </w:rPr>
      </w:pPr>
    </w:p>
    <w:p w14:paraId="55255878" w14:textId="48BD0EF2" w:rsidR="00BB544B" w:rsidRDefault="00BB544B" w:rsidP="000E581B">
      <w:pPr>
        <w:jc w:val="both"/>
      </w:pPr>
      <w:r w:rsidRPr="002851E2">
        <w:rPr>
          <w:b/>
          <w:sz w:val="32"/>
          <w:szCs w:val="32"/>
        </w:rPr>
        <w:t>Disability</w:t>
      </w:r>
      <w:r w:rsidRPr="002851E2">
        <w:br/>
      </w:r>
      <w: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6AFDC34A" w14:textId="77777777" w:rsidR="000E581B" w:rsidRPr="000E581B" w:rsidRDefault="000E581B" w:rsidP="000E581B">
      <w:pPr>
        <w:pStyle w:val="Heading2"/>
        <w:spacing w:before="0" w:after="0"/>
        <w:jc w:val="both"/>
        <w:rPr>
          <w:i/>
          <w:sz w:val="16"/>
          <w:szCs w:val="16"/>
        </w:rPr>
      </w:pPr>
    </w:p>
    <w:p w14:paraId="42DA99E6" w14:textId="2D0E1AD6" w:rsidR="00BB544B" w:rsidRPr="002851E2" w:rsidRDefault="00BB544B" w:rsidP="000E581B">
      <w:pPr>
        <w:pStyle w:val="Heading2"/>
        <w:spacing w:before="0" w:after="0"/>
        <w:jc w:val="both"/>
        <w:rPr>
          <w:sz w:val="18"/>
        </w:rPr>
      </w:pPr>
      <w:r w:rsidRPr="002851E2">
        <w:rPr>
          <w:sz w:val="32"/>
          <w:szCs w:val="32"/>
        </w:rPr>
        <w:t>Entitlement to work in the UK</w:t>
      </w:r>
    </w:p>
    <w:p w14:paraId="08D6936F" w14:textId="47F96DBF" w:rsidR="00BB544B" w:rsidRPr="00B32F49" w:rsidRDefault="00BB544B" w:rsidP="000E581B">
      <w:pPr>
        <w:pStyle w:val="BodyText"/>
      </w:pPr>
      <w:r w:rsidRPr="00B32F49">
        <w:t xml:space="preserve">A job offer will be subject to confirmation that you are permitted to work in the </w:t>
      </w:r>
      <w:smartTag w:uri="urn:schemas-microsoft-com:office:smarttags" w:element="country-region">
        <w:smartTag w:uri="urn:schemas-microsoft-com:office:smarttags" w:element="place">
          <w:smartTag w:uri="urn:schemas-microsoft-com:office:smarttags" w:element="PlaceType">
            <w:r w:rsidRPr="00B32F49">
              <w:t>UK</w:t>
            </w:r>
          </w:smartTag>
        </w:smartTag>
      </w:smartTag>
      <w:r w:rsidRPr="00B32F49">
        <w:t xml:space="preserve"> in accordance with the provisions of the Asylum and Immigration Act 1996. You will be asked to provide evidence of your entitlement to work in the UK if you are successful and an offer of employment is made.</w:t>
      </w:r>
      <w:r w:rsidR="00152F2A">
        <w:t xml:space="preserve"> </w:t>
      </w:r>
      <w:r>
        <w:t>Please note that South Tyneside Citizens Advice does not hold a sponsor licence and, therefore, cannot issue certificates of sponsorship under the points-based system.</w:t>
      </w:r>
    </w:p>
    <w:p w14:paraId="2AE2C0C6" w14:textId="77777777" w:rsidR="00BB544B" w:rsidRPr="000E581B" w:rsidRDefault="00BB544B" w:rsidP="000E581B">
      <w:pPr>
        <w:jc w:val="both"/>
        <w:rPr>
          <w:b/>
          <w:sz w:val="16"/>
          <w:szCs w:val="16"/>
        </w:rPr>
      </w:pPr>
    </w:p>
    <w:p w14:paraId="19C50F0A" w14:textId="1837EE53" w:rsidR="00BB544B" w:rsidRPr="000E581B" w:rsidRDefault="00BB544B" w:rsidP="002851E2">
      <w:pPr>
        <w:jc w:val="both"/>
        <w:rPr>
          <w:sz w:val="16"/>
          <w:szCs w:val="16"/>
        </w:rPr>
      </w:pPr>
      <w:r w:rsidRPr="00CC30C5">
        <w:rPr>
          <w:b/>
          <w:sz w:val="32"/>
          <w:szCs w:val="32"/>
        </w:rPr>
        <w:t>Diversity Monitoring</w:t>
      </w:r>
    </w:p>
    <w:p w14:paraId="37DEAE5A" w14:textId="34BEA671" w:rsidR="00BB544B" w:rsidRDefault="00BB544B" w:rsidP="000E581B">
      <w:pPr>
        <w:jc w:val="both"/>
      </w:pPr>
      <w:r>
        <w:t xml:space="preserve">South Tyneside Citizens Advice South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South Tyneside Citizens Advice. This information is given in confidence for monitoring purposes only and is not seen by anyone responsible for making recruitment decisions.  </w:t>
      </w:r>
      <w:r w:rsidRPr="00F84D83">
        <w:t xml:space="preserve">However, if </w:t>
      </w:r>
      <w:r>
        <w:t>you</w:t>
      </w:r>
      <w:r w:rsidRPr="00F84D83">
        <w:t xml:space="preserve"> would prefer not to answer any of the questions</w:t>
      </w:r>
      <w:r>
        <w:t xml:space="preserve"> we ask,</w:t>
      </w:r>
      <w:r w:rsidRPr="00F84D83">
        <w:t xml:space="preserve"> </w:t>
      </w:r>
      <w:r>
        <w:t xml:space="preserve">please </w:t>
      </w:r>
      <w:r w:rsidRPr="00F84D83">
        <w:t>leave them blank</w:t>
      </w:r>
      <w:r>
        <w:t>.</w:t>
      </w:r>
    </w:p>
    <w:p w14:paraId="1104110C" w14:textId="77777777" w:rsidR="002851E2" w:rsidRPr="002851E2" w:rsidRDefault="002851E2" w:rsidP="000E581B">
      <w:pPr>
        <w:jc w:val="both"/>
        <w:rPr>
          <w:sz w:val="16"/>
          <w:szCs w:val="16"/>
        </w:rPr>
      </w:pPr>
    </w:p>
    <w:p w14:paraId="74D3839D" w14:textId="77777777" w:rsidR="00BB544B" w:rsidRPr="002851E2" w:rsidRDefault="00BB544B" w:rsidP="000E581B">
      <w:pPr>
        <w:pStyle w:val="Heading2"/>
        <w:spacing w:before="0" w:after="0"/>
        <w:jc w:val="both"/>
        <w:rPr>
          <w:sz w:val="32"/>
          <w:szCs w:val="32"/>
        </w:rPr>
      </w:pPr>
      <w:r w:rsidRPr="002851E2">
        <w:rPr>
          <w:sz w:val="32"/>
          <w:szCs w:val="32"/>
        </w:rPr>
        <w:lastRenderedPageBreak/>
        <w:t>Information, experience, knowledge, skills and abilities</w:t>
      </w:r>
    </w:p>
    <w:p w14:paraId="032AD088" w14:textId="77777777" w:rsidR="00BB544B" w:rsidRPr="00CC30C5" w:rsidRDefault="00BB544B" w:rsidP="000E581B">
      <w:pPr>
        <w:jc w:val="both"/>
      </w:pPr>
      <w:r w:rsidRPr="00CC30C5">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14:paraId="1C8E9A18" w14:textId="77777777" w:rsidR="00BB544B" w:rsidRPr="000E581B" w:rsidRDefault="00BB544B" w:rsidP="000E581B">
      <w:pPr>
        <w:jc w:val="both"/>
        <w:rPr>
          <w:sz w:val="16"/>
          <w:szCs w:val="16"/>
        </w:rPr>
      </w:pPr>
    </w:p>
    <w:p w14:paraId="25BA5667" w14:textId="77777777" w:rsidR="00BB544B" w:rsidRPr="00CC30C5" w:rsidRDefault="00BB544B" w:rsidP="000E581B">
      <w:pPr>
        <w:jc w:val="both"/>
      </w:pPr>
      <w:r w:rsidRPr="00CC30C5">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78916310" w14:textId="77777777" w:rsidR="00BB544B" w:rsidRPr="000E581B" w:rsidRDefault="00BB544B" w:rsidP="000E581B">
      <w:pPr>
        <w:jc w:val="both"/>
        <w:rPr>
          <w:sz w:val="16"/>
          <w:szCs w:val="16"/>
        </w:rPr>
      </w:pPr>
    </w:p>
    <w:p w14:paraId="7C925F1C" w14:textId="77777777" w:rsidR="00BB544B" w:rsidRPr="00CC30C5" w:rsidRDefault="00BB544B" w:rsidP="000E581B">
      <w:pPr>
        <w:jc w:val="both"/>
      </w:pPr>
      <w:r w:rsidRPr="00CC30C5">
        <w:t>A useful guide might be S.T.A.R:</w:t>
      </w:r>
    </w:p>
    <w:p w14:paraId="1657B095" w14:textId="77777777" w:rsidR="00BB544B" w:rsidRPr="00CC30C5" w:rsidRDefault="00BB544B" w:rsidP="000E581B">
      <w:pPr>
        <w:pStyle w:val="ListParagraph"/>
        <w:numPr>
          <w:ilvl w:val="0"/>
          <w:numId w:val="2"/>
        </w:numPr>
        <w:ind w:left="0" w:firstLine="0"/>
        <w:contextualSpacing w:val="0"/>
        <w:jc w:val="both"/>
      </w:pPr>
      <w:r w:rsidRPr="00CC30C5">
        <w:t>Specific – give a specific example</w:t>
      </w:r>
    </w:p>
    <w:p w14:paraId="3D1DFDE6" w14:textId="77777777" w:rsidR="00BB544B" w:rsidRPr="00CC30C5" w:rsidRDefault="00BB544B" w:rsidP="000E581B">
      <w:pPr>
        <w:pStyle w:val="ListParagraph"/>
        <w:numPr>
          <w:ilvl w:val="0"/>
          <w:numId w:val="2"/>
        </w:numPr>
        <w:ind w:left="0" w:firstLine="0"/>
        <w:contextualSpacing w:val="0"/>
        <w:jc w:val="both"/>
      </w:pPr>
      <w:r w:rsidRPr="00CC30C5">
        <w:t>Task – briefly describe the task/objective/problem</w:t>
      </w:r>
    </w:p>
    <w:p w14:paraId="42A23C1E" w14:textId="77777777" w:rsidR="00BB544B" w:rsidRPr="00CC30C5" w:rsidRDefault="00BB544B" w:rsidP="000E581B">
      <w:pPr>
        <w:pStyle w:val="ListParagraph"/>
        <w:numPr>
          <w:ilvl w:val="0"/>
          <w:numId w:val="2"/>
        </w:numPr>
        <w:ind w:left="0" w:firstLine="0"/>
        <w:contextualSpacing w:val="0"/>
        <w:jc w:val="both"/>
      </w:pPr>
      <w:r w:rsidRPr="00CC30C5">
        <w:t>Action – tell us what you did</w:t>
      </w:r>
    </w:p>
    <w:p w14:paraId="64E92363" w14:textId="77777777" w:rsidR="00BB544B" w:rsidRPr="00CC30C5" w:rsidRDefault="00BB544B" w:rsidP="000E581B">
      <w:pPr>
        <w:pStyle w:val="ListParagraph"/>
        <w:numPr>
          <w:ilvl w:val="0"/>
          <w:numId w:val="2"/>
        </w:numPr>
        <w:ind w:left="0" w:firstLine="0"/>
        <w:contextualSpacing w:val="0"/>
        <w:jc w:val="both"/>
      </w:pPr>
      <w:r w:rsidRPr="00CC30C5">
        <w:t>Results – describe what results were achieved</w:t>
      </w:r>
    </w:p>
    <w:p w14:paraId="5EFF7AA9" w14:textId="77777777" w:rsidR="00BB544B" w:rsidRPr="000E581B" w:rsidRDefault="00BB544B" w:rsidP="000E581B">
      <w:pPr>
        <w:jc w:val="both"/>
        <w:rPr>
          <w:sz w:val="16"/>
          <w:szCs w:val="16"/>
        </w:rPr>
      </w:pPr>
    </w:p>
    <w:p w14:paraId="0A117C3D" w14:textId="77777777" w:rsidR="00BB544B" w:rsidRDefault="00BB544B" w:rsidP="000E581B">
      <w:pPr>
        <w:jc w:val="both"/>
        <w:rPr>
          <w:sz w:val="18"/>
        </w:rPr>
      </w:pPr>
      <w:r w:rsidRPr="00471BD4">
        <w:t>Please provide recent work examples wherever possible.  However, do remember that relevant examples from other aspects of your life, for example: voluntary or unpaid work, school or college work, family or home responsibilities, can also be given.</w:t>
      </w:r>
      <w:r>
        <w:rPr>
          <w:sz w:val="18"/>
        </w:rPr>
        <w:tab/>
      </w:r>
    </w:p>
    <w:p w14:paraId="5180795F" w14:textId="77777777" w:rsidR="000E581B" w:rsidRPr="002851E2" w:rsidRDefault="000E581B" w:rsidP="000E581B">
      <w:pPr>
        <w:pStyle w:val="Heading1"/>
        <w:spacing w:before="0" w:after="0"/>
        <w:jc w:val="both"/>
        <w:rPr>
          <w:bCs/>
          <w:color w:val="auto"/>
          <w:sz w:val="16"/>
          <w:szCs w:val="16"/>
        </w:rPr>
      </w:pPr>
    </w:p>
    <w:p w14:paraId="5BD7F7A4" w14:textId="4CA0D7B8" w:rsidR="00BB544B" w:rsidRPr="00B7506E" w:rsidRDefault="00BB544B" w:rsidP="000E581B">
      <w:pPr>
        <w:pStyle w:val="Heading1"/>
        <w:spacing w:before="0" w:after="0"/>
        <w:jc w:val="both"/>
        <w:rPr>
          <w:bCs/>
          <w:color w:val="auto"/>
        </w:rPr>
      </w:pPr>
      <w:r w:rsidRPr="00B7506E">
        <w:rPr>
          <w:bCs/>
          <w:color w:val="auto"/>
        </w:rPr>
        <w:t>Shortlisting outcomes</w:t>
      </w:r>
    </w:p>
    <w:p w14:paraId="5E730FA9" w14:textId="77777777" w:rsidR="00BB544B" w:rsidRDefault="00BB544B" w:rsidP="000E581B">
      <w:pPr>
        <w:jc w:val="both"/>
      </w:pPr>
      <w:r>
        <w:t>Shortlisted applicants will be invited for an interview.  Some positions may require additional assessments (practical task/test), If this is the case, you will receive details when invited for interview.</w:t>
      </w:r>
    </w:p>
    <w:p w14:paraId="7F2CABEB" w14:textId="77777777" w:rsidR="00BB544B" w:rsidRPr="000E581B" w:rsidRDefault="00BB544B" w:rsidP="000E581B">
      <w:pPr>
        <w:jc w:val="both"/>
        <w:rPr>
          <w:b/>
          <w:sz w:val="16"/>
          <w:szCs w:val="16"/>
        </w:rPr>
      </w:pPr>
    </w:p>
    <w:p w14:paraId="6FCC5B4B" w14:textId="77777777" w:rsidR="00BB544B" w:rsidRPr="00CC30C5" w:rsidRDefault="00BB544B" w:rsidP="000E581B">
      <w:pPr>
        <w:jc w:val="both"/>
        <w:rPr>
          <w:b/>
          <w:sz w:val="32"/>
          <w:szCs w:val="32"/>
        </w:rPr>
      </w:pPr>
      <w:r w:rsidRPr="00CC30C5">
        <w:rPr>
          <w:b/>
          <w:sz w:val="32"/>
          <w:szCs w:val="32"/>
        </w:rPr>
        <w:t>References</w:t>
      </w:r>
    </w:p>
    <w:p w14:paraId="1335DC39" w14:textId="77777777" w:rsidR="00BB544B" w:rsidRPr="00FB7AC1" w:rsidRDefault="00BB544B" w:rsidP="000E581B">
      <w:pPr>
        <w:pStyle w:val="BodyText"/>
        <w:rPr>
          <w:b/>
          <w:iCs/>
          <w:sz w:val="18"/>
        </w:rPr>
      </w:pPr>
      <w: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sidRPr="00FB7AC1">
        <w:rPr>
          <w:b/>
          <w:iCs/>
          <w:sz w:val="18"/>
        </w:rPr>
        <w:t xml:space="preserve"> </w:t>
      </w:r>
      <w:r>
        <w:t>References will only be taken up for successful candidates following interview.</w:t>
      </w:r>
    </w:p>
    <w:p w14:paraId="34923869" w14:textId="77777777" w:rsidR="000E581B" w:rsidRPr="000E581B" w:rsidRDefault="000E581B" w:rsidP="000E581B">
      <w:pPr>
        <w:jc w:val="both"/>
        <w:rPr>
          <w:b/>
          <w:sz w:val="16"/>
          <w:szCs w:val="16"/>
        </w:rPr>
      </w:pPr>
    </w:p>
    <w:p w14:paraId="17502C41" w14:textId="4FB6D83B" w:rsidR="00BB544B" w:rsidRPr="00FA39B2" w:rsidRDefault="00BB544B" w:rsidP="000E581B">
      <w:pPr>
        <w:jc w:val="both"/>
        <w:rPr>
          <w:b/>
          <w:sz w:val="32"/>
          <w:szCs w:val="32"/>
        </w:rPr>
      </w:pPr>
      <w:r w:rsidRPr="00FA39B2">
        <w:rPr>
          <w:b/>
          <w:sz w:val="32"/>
          <w:szCs w:val="32"/>
        </w:rPr>
        <w:t xml:space="preserve">Criminal convictions </w:t>
      </w:r>
    </w:p>
    <w:p w14:paraId="1D069384" w14:textId="77777777" w:rsidR="00BB544B" w:rsidRDefault="00BB544B" w:rsidP="000E581B">
      <w:pPr>
        <w:jc w:val="both"/>
      </w:pPr>
      <w:r>
        <w:t>Anyone who applies to work within</w:t>
      </w:r>
      <w:r w:rsidRPr="002E0077">
        <w:t xml:space="preserve"> </w:t>
      </w:r>
      <w:r>
        <w:t xml:space="preserve">South Tyneside Citizens Advice will be asked to disclose details of unspent convictions during the recruitment process.   </w:t>
      </w:r>
    </w:p>
    <w:p w14:paraId="2055F5EA" w14:textId="77777777" w:rsidR="00BB544B" w:rsidRPr="000E581B" w:rsidRDefault="00BB544B" w:rsidP="000E581B">
      <w:pPr>
        <w:jc w:val="both"/>
        <w:rPr>
          <w:sz w:val="16"/>
          <w:szCs w:val="16"/>
        </w:rPr>
      </w:pPr>
    </w:p>
    <w:p w14:paraId="1CC7C603" w14:textId="77777777" w:rsidR="00BB544B" w:rsidRDefault="00BB544B" w:rsidP="000E581B">
      <w:pPr>
        <w:jc w:val="both"/>
      </w:pPr>
      <w:r>
        <w:t xml:space="preserve">Having a criminal record will not necessarily bar you from working for South Tyneside Citizens Advice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14:paraId="370416D0" w14:textId="77777777" w:rsidR="00BB544B" w:rsidRPr="000E581B" w:rsidRDefault="00BB544B" w:rsidP="000E581B">
      <w:pPr>
        <w:jc w:val="both"/>
        <w:rPr>
          <w:sz w:val="16"/>
          <w:szCs w:val="16"/>
        </w:rPr>
      </w:pPr>
    </w:p>
    <w:p w14:paraId="32EC0C78" w14:textId="77777777" w:rsidR="00BB544B" w:rsidRDefault="00BB544B" w:rsidP="000E581B">
      <w:pPr>
        <w:jc w:val="both"/>
      </w:pPr>
      <w:r>
        <w:t xml:space="preserve">Disclosure and Barring Service (DBS) disclosures are only requested where proportionate and relevant to the post concerned. If the post for which you are applying for requires a DBS disclosure, this will be noted in the application pack.  </w:t>
      </w:r>
    </w:p>
    <w:p w14:paraId="24A72872" w14:textId="77777777" w:rsidR="00B7506E" w:rsidRPr="000E581B" w:rsidRDefault="00B7506E" w:rsidP="000E581B">
      <w:pPr>
        <w:jc w:val="both"/>
        <w:rPr>
          <w:sz w:val="16"/>
          <w:szCs w:val="16"/>
        </w:rPr>
      </w:pPr>
    </w:p>
    <w:p w14:paraId="3BC75084" w14:textId="77777777" w:rsidR="00B7506E" w:rsidRPr="00B7506E" w:rsidRDefault="00B7506E" w:rsidP="000E581B">
      <w:pPr>
        <w:jc w:val="both"/>
        <w:rPr>
          <w:b/>
          <w:sz w:val="32"/>
          <w:szCs w:val="32"/>
        </w:rPr>
      </w:pPr>
      <w:r w:rsidRPr="00B7506E">
        <w:rPr>
          <w:b/>
          <w:sz w:val="32"/>
          <w:szCs w:val="32"/>
        </w:rPr>
        <w:t>Further Information</w:t>
      </w:r>
    </w:p>
    <w:p w14:paraId="03B25F0B" w14:textId="1B359AB6" w:rsidR="00B61466" w:rsidRDefault="00B61466" w:rsidP="000E581B">
      <w:r>
        <w:t>For further information on Citizens Advice please follow the link below:-</w:t>
      </w:r>
    </w:p>
    <w:p w14:paraId="727D0238" w14:textId="77777777" w:rsidR="00152F2A" w:rsidRPr="00152F2A" w:rsidRDefault="00152F2A" w:rsidP="000E581B">
      <w:pPr>
        <w:rPr>
          <w:sz w:val="12"/>
          <w:szCs w:val="12"/>
        </w:rPr>
      </w:pPr>
    </w:p>
    <w:p w14:paraId="6CF4DFFE" w14:textId="77777777" w:rsidR="00B61466" w:rsidRDefault="00086698" w:rsidP="000E581B">
      <w:hyperlink r:id="rId14" w:history="1">
        <w:r w:rsidR="00B61466" w:rsidRPr="003C368E">
          <w:rPr>
            <w:rStyle w:val="Hyperlink"/>
          </w:rPr>
          <w:t>https://www.citizensadvice.org.uk/about-us/</w:t>
        </w:r>
      </w:hyperlink>
      <w:r w:rsidR="00B61466">
        <w:t xml:space="preserve"> </w:t>
      </w:r>
    </w:p>
    <w:p w14:paraId="0941F98E" w14:textId="77777777" w:rsidR="00BB544B" w:rsidRDefault="00BB544B" w:rsidP="00BB544B"/>
    <w:p w14:paraId="25A92E8B" w14:textId="77777777" w:rsidR="00774C32" w:rsidRPr="005334F0" w:rsidRDefault="00774C32" w:rsidP="00774C32">
      <w:pPr>
        <w:widowControl w:val="0"/>
        <w:autoSpaceDE w:val="0"/>
        <w:autoSpaceDN w:val="0"/>
        <w:adjustRightInd w:val="0"/>
        <w:rPr>
          <w:rFonts w:ascii="Helvetica" w:hAnsi="Helvetica" w:cs="Helvetica"/>
          <w:b/>
          <w:bCs/>
          <w:sz w:val="32"/>
          <w:szCs w:val="32"/>
        </w:rPr>
      </w:pPr>
      <w:r w:rsidRPr="005334F0">
        <w:rPr>
          <w:rFonts w:ascii="Helvetica" w:hAnsi="Helvetica" w:cs="Helvetica"/>
          <w:b/>
          <w:bCs/>
          <w:sz w:val="32"/>
          <w:szCs w:val="32"/>
        </w:rPr>
        <w:t xml:space="preserve">Specialist Debt Caseworker </w:t>
      </w:r>
    </w:p>
    <w:p w14:paraId="666B51FA" w14:textId="77777777" w:rsidR="00774C32" w:rsidRPr="005334F0" w:rsidRDefault="00774C32" w:rsidP="00774C32">
      <w:pPr>
        <w:widowControl w:val="0"/>
        <w:autoSpaceDE w:val="0"/>
        <w:autoSpaceDN w:val="0"/>
        <w:adjustRightInd w:val="0"/>
        <w:rPr>
          <w:rFonts w:ascii="Helvetica" w:hAnsi="Helvetica" w:cs="Helvetica"/>
          <w:sz w:val="32"/>
          <w:szCs w:val="32"/>
        </w:rPr>
      </w:pPr>
      <w:r w:rsidRPr="005334F0">
        <w:rPr>
          <w:rFonts w:ascii="Helvetica" w:hAnsi="Helvetica" w:cs="Helvetica"/>
          <w:b/>
          <w:bCs/>
          <w:sz w:val="32"/>
          <w:szCs w:val="32"/>
        </w:rPr>
        <w:t xml:space="preserve">Job </w:t>
      </w:r>
      <w:r>
        <w:rPr>
          <w:rFonts w:ascii="Helvetica" w:hAnsi="Helvetica" w:cs="Helvetica"/>
          <w:b/>
          <w:bCs/>
          <w:sz w:val="32"/>
          <w:szCs w:val="32"/>
        </w:rPr>
        <w:t>D</w:t>
      </w:r>
      <w:r w:rsidRPr="005334F0">
        <w:rPr>
          <w:rFonts w:ascii="Helvetica" w:hAnsi="Helvetica" w:cs="Helvetica"/>
          <w:b/>
          <w:bCs/>
          <w:sz w:val="32"/>
          <w:szCs w:val="32"/>
        </w:rPr>
        <w:t>escription &amp; Person Specification</w:t>
      </w:r>
    </w:p>
    <w:p w14:paraId="3E34C899" w14:textId="77777777" w:rsidR="00774C32" w:rsidRPr="00D27AAC" w:rsidRDefault="00774C32" w:rsidP="00774C32">
      <w:pPr>
        <w:widowControl w:val="0"/>
        <w:autoSpaceDE w:val="0"/>
        <w:autoSpaceDN w:val="0"/>
        <w:adjustRightInd w:val="0"/>
        <w:rPr>
          <w:rFonts w:ascii="Helvetica" w:hAnsi="Helvetica" w:cs="Helvetica"/>
          <w:sz w:val="16"/>
          <w:szCs w:val="16"/>
        </w:rPr>
      </w:pPr>
    </w:p>
    <w:p w14:paraId="0A007B30" w14:textId="77777777" w:rsidR="00774C32" w:rsidRPr="009964FF" w:rsidRDefault="00774C32" w:rsidP="00774C32">
      <w:pPr>
        <w:widowControl w:val="0"/>
        <w:autoSpaceDE w:val="0"/>
        <w:autoSpaceDN w:val="0"/>
        <w:adjustRightInd w:val="0"/>
        <w:rPr>
          <w:rFonts w:ascii="Helvetica" w:hAnsi="Helvetica" w:cs="Helvetica"/>
          <w:sz w:val="28"/>
          <w:szCs w:val="28"/>
        </w:rPr>
      </w:pPr>
      <w:r w:rsidRPr="009964FF">
        <w:rPr>
          <w:rFonts w:ascii="Helvetica" w:hAnsi="Helvetica" w:cs="Helvetica"/>
          <w:b/>
          <w:bCs/>
          <w:sz w:val="28"/>
          <w:szCs w:val="28"/>
        </w:rPr>
        <w:t>Role purpose</w:t>
      </w:r>
    </w:p>
    <w:p w14:paraId="4F829F9A" w14:textId="77777777" w:rsidR="00774C32" w:rsidRPr="009964FF" w:rsidRDefault="00774C32" w:rsidP="00E50A9C">
      <w:pPr>
        <w:widowControl w:val="0"/>
        <w:autoSpaceDE w:val="0"/>
        <w:autoSpaceDN w:val="0"/>
        <w:adjustRightInd w:val="0"/>
        <w:jc w:val="both"/>
        <w:rPr>
          <w:rFonts w:ascii="Helvetica" w:hAnsi="Helvetica" w:cs="Helvetica"/>
        </w:rPr>
      </w:pPr>
      <w:r w:rsidRPr="009964FF">
        <w:rPr>
          <w:rFonts w:ascii="Helvetica" w:hAnsi="Helvetica" w:cs="Helvetica"/>
        </w:rPr>
        <w:t xml:space="preserve">Specialist Debt Caseworker to provide advice on the full range of </w:t>
      </w:r>
      <w:r>
        <w:rPr>
          <w:rFonts w:ascii="Helvetica" w:hAnsi="Helvetica" w:cs="Helvetica"/>
        </w:rPr>
        <w:t>D</w:t>
      </w:r>
      <w:r w:rsidRPr="009964FF">
        <w:rPr>
          <w:rFonts w:ascii="Helvetica" w:hAnsi="Helvetica" w:cs="Helvetica"/>
        </w:rPr>
        <w:t xml:space="preserve">ebt options and to assist the client to achieve the best outcome for their circumstances. </w:t>
      </w:r>
    </w:p>
    <w:p w14:paraId="6131B581" w14:textId="77777777" w:rsidR="00774C32" w:rsidRPr="00D27AAC" w:rsidRDefault="00774C32" w:rsidP="00E50A9C">
      <w:pPr>
        <w:widowControl w:val="0"/>
        <w:autoSpaceDE w:val="0"/>
        <w:autoSpaceDN w:val="0"/>
        <w:adjustRightInd w:val="0"/>
        <w:jc w:val="both"/>
        <w:rPr>
          <w:rFonts w:ascii="Helvetica" w:hAnsi="Helvetica" w:cs="Helvetica"/>
          <w:b/>
          <w:bCs/>
          <w:sz w:val="16"/>
          <w:szCs w:val="16"/>
        </w:rPr>
      </w:pPr>
    </w:p>
    <w:p w14:paraId="4B0CF88B" w14:textId="77777777" w:rsidR="00774C32" w:rsidRPr="009964FF" w:rsidRDefault="00774C32" w:rsidP="00E50A9C">
      <w:pPr>
        <w:widowControl w:val="0"/>
        <w:autoSpaceDE w:val="0"/>
        <w:autoSpaceDN w:val="0"/>
        <w:adjustRightInd w:val="0"/>
        <w:jc w:val="both"/>
        <w:rPr>
          <w:rFonts w:ascii="Helvetica" w:hAnsi="Helvetica" w:cs="Helvetica"/>
          <w:b/>
          <w:bCs/>
          <w:sz w:val="28"/>
          <w:szCs w:val="28"/>
        </w:rPr>
      </w:pPr>
      <w:r w:rsidRPr="009964FF">
        <w:rPr>
          <w:rFonts w:ascii="Helvetica" w:hAnsi="Helvetica" w:cs="Helvetica"/>
          <w:b/>
          <w:bCs/>
          <w:sz w:val="28"/>
          <w:szCs w:val="28"/>
        </w:rPr>
        <w:t>Role Context</w:t>
      </w:r>
    </w:p>
    <w:p w14:paraId="4BA7CECD" w14:textId="4898A12B" w:rsidR="00774C32" w:rsidRPr="009964FF" w:rsidRDefault="00774C32" w:rsidP="00E50A9C">
      <w:pPr>
        <w:widowControl w:val="0"/>
        <w:autoSpaceDE w:val="0"/>
        <w:autoSpaceDN w:val="0"/>
        <w:adjustRightInd w:val="0"/>
        <w:jc w:val="both"/>
        <w:rPr>
          <w:rFonts w:ascii="Helvetica" w:hAnsi="Helvetica" w:cs="Helvetica"/>
          <w:bCs/>
        </w:rPr>
      </w:pPr>
      <w:r w:rsidRPr="009964FF">
        <w:rPr>
          <w:rFonts w:ascii="Helvetica" w:hAnsi="Helvetica" w:cs="Helvetica"/>
          <w:bCs/>
        </w:rPr>
        <w:t xml:space="preserve">To join our team of Specialist Debt Caseworkers working on our Money </w:t>
      </w:r>
      <w:r w:rsidR="00364651">
        <w:rPr>
          <w:rFonts w:ascii="Helvetica" w:hAnsi="Helvetica" w:cs="Helvetica"/>
          <w:bCs/>
        </w:rPr>
        <w:t xml:space="preserve">and Pensions (MAPS) funded Debt </w:t>
      </w:r>
      <w:r w:rsidRPr="009964FF">
        <w:rPr>
          <w:rFonts w:ascii="Helvetica" w:hAnsi="Helvetica" w:cs="Helvetica"/>
          <w:bCs/>
        </w:rPr>
        <w:t>Advice Project</w:t>
      </w:r>
      <w:r w:rsidR="00364651">
        <w:rPr>
          <w:rFonts w:ascii="Helvetica" w:hAnsi="Helvetica" w:cs="Helvetica"/>
          <w:bCs/>
        </w:rPr>
        <w:t>,</w:t>
      </w:r>
      <w:r w:rsidRPr="009964FF">
        <w:rPr>
          <w:rFonts w:ascii="Helvetica" w:hAnsi="Helvetica" w:cs="Helvetica"/>
          <w:bCs/>
        </w:rPr>
        <w:t xml:space="preserve"> working to quality standards and target requirements.  </w:t>
      </w:r>
    </w:p>
    <w:p w14:paraId="7FB5744C" w14:textId="77777777" w:rsidR="00774C32" w:rsidRPr="00D27AAC" w:rsidRDefault="00774C32" w:rsidP="00774C32">
      <w:pPr>
        <w:widowControl w:val="0"/>
        <w:autoSpaceDE w:val="0"/>
        <w:autoSpaceDN w:val="0"/>
        <w:adjustRightInd w:val="0"/>
        <w:rPr>
          <w:rFonts w:ascii="Helvetica" w:hAnsi="Helvetica" w:cs="Helvetica"/>
          <w:b/>
          <w:bCs/>
          <w:sz w:val="16"/>
          <w:szCs w:val="16"/>
        </w:rPr>
      </w:pPr>
    </w:p>
    <w:p w14:paraId="6F3B820A" w14:textId="77777777" w:rsidR="00774C32" w:rsidRPr="009964FF" w:rsidRDefault="00774C32" w:rsidP="00774C32">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Casework</w:t>
      </w:r>
    </w:p>
    <w:p w14:paraId="58F8B257"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Provide casework covering the full range of Debt issues </w:t>
      </w:r>
    </w:p>
    <w:p w14:paraId="57DEA56C" w14:textId="1BECD80E"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Act for the client where necessary by calculating, negotiating, writing letters and telephoning. </w:t>
      </w:r>
    </w:p>
    <w:p w14:paraId="137CF6B4" w14:textId="77777777" w:rsidR="00774C32"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Negotiate with third parties as appropriate. </w:t>
      </w:r>
    </w:p>
    <w:p w14:paraId="3C112265"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Pr>
          <w:rFonts w:ascii="Helvetica" w:hAnsi="Helvetica" w:cs="Helvetica"/>
        </w:rPr>
        <w:t>Incorporate financial awareness into Debt interviews</w:t>
      </w:r>
    </w:p>
    <w:p w14:paraId="78614FB5"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Ensure income maximisation through the take up of appropriate benefits. </w:t>
      </w:r>
    </w:p>
    <w:p w14:paraId="483BDCD9"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Prepare and present cases to the appropriate statutory bodies, tribunals and courts as and when appropriate. </w:t>
      </w:r>
    </w:p>
    <w:p w14:paraId="3B9441AE"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Assist clients with other related problems where they are an integral part of their case and refer to other advisers or specialist agencies as appropriate. </w:t>
      </w:r>
    </w:p>
    <w:p w14:paraId="41A889AD"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Make home/outreach visits as necessary. </w:t>
      </w:r>
    </w:p>
    <w:p w14:paraId="79B6870A"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Provide advice and assistance to other staff across the whole range of Debt                                                                                                                                                                                                    issues. </w:t>
      </w:r>
    </w:p>
    <w:p w14:paraId="6A6778A0"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Ensure that all casework conforms to the Office Manual and the Advice Quality Standard and/or the Specialist Quality Mark as appropriate. </w:t>
      </w:r>
    </w:p>
    <w:p w14:paraId="1E8B84D8"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Maintain accurate case records for the purpose of continuity of casework, information retrieval and statistical monitoring. </w:t>
      </w:r>
    </w:p>
    <w:p w14:paraId="69740977" w14:textId="77777777" w:rsidR="00774C32" w:rsidRPr="00D27AAC" w:rsidRDefault="00774C32" w:rsidP="00774C32">
      <w:pPr>
        <w:widowControl w:val="0"/>
        <w:autoSpaceDE w:val="0"/>
        <w:autoSpaceDN w:val="0"/>
        <w:adjustRightInd w:val="0"/>
        <w:rPr>
          <w:rFonts w:ascii="Helvetica" w:hAnsi="Helvetica" w:cs="Helvetica"/>
          <w:b/>
          <w:bCs/>
          <w:sz w:val="16"/>
          <w:szCs w:val="16"/>
        </w:rPr>
      </w:pPr>
    </w:p>
    <w:p w14:paraId="239C0082" w14:textId="77777777" w:rsidR="00774C32" w:rsidRPr="009964FF" w:rsidRDefault="00774C32" w:rsidP="00774C32">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Research and campaigns</w:t>
      </w:r>
    </w:p>
    <w:p w14:paraId="32CC52BE"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Assist with research and campaigns work by providing information about clients' circumstances and completing necessary forms. </w:t>
      </w:r>
    </w:p>
    <w:p w14:paraId="638F22DB"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Alert other staff to local and national issues. </w:t>
      </w:r>
    </w:p>
    <w:p w14:paraId="0539119D" w14:textId="77777777" w:rsidR="00774C32" w:rsidRPr="00D27AAC" w:rsidRDefault="00774C32" w:rsidP="00774C32">
      <w:pPr>
        <w:widowControl w:val="0"/>
        <w:autoSpaceDE w:val="0"/>
        <w:autoSpaceDN w:val="0"/>
        <w:adjustRightInd w:val="0"/>
        <w:rPr>
          <w:rFonts w:ascii="Helvetica" w:hAnsi="Helvetica" w:cs="Helvetica"/>
          <w:b/>
          <w:bCs/>
          <w:sz w:val="16"/>
          <w:szCs w:val="16"/>
        </w:rPr>
      </w:pPr>
    </w:p>
    <w:p w14:paraId="796576A5" w14:textId="77777777" w:rsidR="00774C32" w:rsidRPr="009964FF" w:rsidRDefault="00774C32" w:rsidP="00774C32">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Professional development</w:t>
      </w:r>
    </w:p>
    <w:p w14:paraId="44858423"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Keep up to date with legislation, case law, policies and procedures relating to all Debt issues and undertake appropriate training. </w:t>
      </w:r>
    </w:p>
    <w:p w14:paraId="512B17A4"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Read relevant publications. </w:t>
      </w:r>
    </w:p>
    <w:p w14:paraId="7D36E21D"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Attend relevant internal and external meetings as agreed with the line manager. </w:t>
      </w:r>
    </w:p>
    <w:p w14:paraId="3D8D762F"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Assist with Service initiatives for the improvement of services. </w:t>
      </w:r>
    </w:p>
    <w:p w14:paraId="76FBC874" w14:textId="77777777" w:rsidR="00774C32" w:rsidRPr="00D27AAC" w:rsidRDefault="00774C32" w:rsidP="00774C32">
      <w:pPr>
        <w:widowControl w:val="0"/>
        <w:autoSpaceDE w:val="0"/>
        <w:autoSpaceDN w:val="0"/>
        <w:adjustRightInd w:val="0"/>
        <w:rPr>
          <w:rFonts w:ascii="Helvetica" w:hAnsi="Helvetica" w:cs="Helvetica"/>
          <w:b/>
          <w:bCs/>
          <w:sz w:val="16"/>
          <w:szCs w:val="16"/>
        </w:rPr>
      </w:pPr>
    </w:p>
    <w:p w14:paraId="3446131C" w14:textId="77777777" w:rsidR="00774C32" w:rsidRPr="009964FF" w:rsidRDefault="00774C32" w:rsidP="00774C32">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Administration</w:t>
      </w:r>
    </w:p>
    <w:p w14:paraId="6C4C092C"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Use IT for statistical recording, record keeping and document production. </w:t>
      </w:r>
    </w:p>
    <w:p w14:paraId="3C08D731"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Keep up to date with policies and procedures relevant to </w:t>
      </w:r>
      <w:r>
        <w:rPr>
          <w:rFonts w:ascii="Helvetica" w:hAnsi="Helvetica" w:cs="Helvetica"/>
        </w:rPr>
        <w:t>the Local Citizens Advice</w:t>
      </w:r>
      <w:r w:rsidRPr="009964FF">
        <w:rPr>
          <w:rFonts w:ascii="Helvetica" w:hAnsi="Helvetica" w:cs="Helvetica"/>
        </w:rPr>
        <w:t xml:space="preserve"> work and undertake appropriate training. </w:t>
      </w:r>
    </w:p>
    <w:p w14:paraId="3A345688" w14:textId="77777777" w:rsidR="00774C32" w:rsidRPr="009964FF" w:rsidRDefault="00774C32" w:rsidP="00774C32">
      <w:pPr>
        <w:widowControl w:val="0"/>
        <w:numPr>
          <w:ilvl w:val="0"/>
          <w:numId w:val="4"/>
        </w:numPr>
        <w:autoSpaceDE w:val="0"/>
        <w:autoSpaceDN w:val="0"/>
        <w:adjustRightInd w:val="0"/>
        <w:rPr>
          <w:rFonts w:ascii="Helvetica" w:hAnsi="Helvetica" w:cs="Helvetica"/>
        </w:rPr>
      </w:pPr>
      <w:r w:rsidRPr="009964FF">
        <w:rPr>
          <w:rFonts w:ascii="Helvetica" w:hAnsi="Helvetica" w:cs="Helvetica"/>
        </w:rPr>
        <w:t xml:space="preserve">develop and maintain close liaison with relevant external agencies. </w:t>
      </w:r>
    </w:p>
    <w:p w14:paraId="04E8702F" w14:textId="77777777" w:rsidR="00774C32" w:rsidRDefault="00774C32" w:rsidP="00774C32">
      <w:pPr>
        <w:widowControl w:val="0"/>
        <w:autoSpaceDE w:val="0"/>
        <w:autoSpaceDN w:val="0"/>
        <w:adjustRightInd w:val="0"/>
        <w:rPr>
          <w:rFonts w:ascii="Helvetica" w:hAnsi="Helvetica" w:cs="Helvetica"/>
          <w:b/>
          <w:bCs/>
          <w:sz w:val="36"/>
          <w:szCs w:val="36"/>
        </w:rPr>
      </w:pPr>
    </w:p>
    <w:p w14:paraId="64246735" w14:textId="62993D35" w:rsidR="00774C32" w:rsidRPr="009964FF" w:rsidRDefault="00774C32" w:rsidP="00774C32">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lastRenderedPageBreak/>
        <w:t>Other duties and responsibilities</w:t>
      </w:r>
    </w:p>
    <w:p w14:paraId="63983591" w14:textId="77777777" w:rsidR="00774C32" w:rsidRDefault="00774C32" w:rsidP="002851E2">
      <w:pPr>
        <w:widowControl w:val="0"/>
        <w:numPr>
          <w:ilvl w:val="0"/>
          <w:numId w:val="4"/>
        </w:numPr>
        <w:autoSpaceDE w:val="0"/>
        <w:autoSpaceDN w:val="0"/>
        <w:adjustRightInd w:val="0"/>
        <w:jc w:val="both"/>
        <w:rPr>
          <w:rFonts w:ascii="Helvetica" w:hAnsi="Helvetica" w:cs="Helvetica"/>
        </w:rPr>
      </w:pPr>
      <w:r w:rsidRPr="009964FF">
        <w:rPr>
          <w:rFonts w:ascii="Helvetica" w:hAnsi="Helvetica" w:cs="Helvetica"/>
        </w:rPr>
        <w:t xml:space="preserve">Carry out any other tasks that may be within the scope of the post to ensure the effective delivery and development of the service. </w:t>
      </w:r>
    </w:p>
    <w:p w14:paraId="614BE94B"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3841D87C" w14:textId="77777777" w:rsidR="00774C32" w:rsidRDefault="00774C32" w:rsidP="002851E2">
      <w:pPr>
        <w:widowControl w:val="0"/>
        <w:numPr>
          <w:ilvl w:val="0"/>
          <w:numId w:val="4"/>
        </w:numPr>
        <w:autoSpaceDE w:val="0"/>
        <w:autoSpaceDN w:val="0"/>
        <w:adjustRightInd w:val="0"/>
        <w:jc w:val="both"/>
        <w:rPr>
          <w:rFonts w:ascii="Helvetica" w:hAnsi="Helvetica" w:cs="Helvetica"/>
        </w:rPr>
      </w:pPr>
      <w:r w:rsidRPr="009964FF">
        <w:rPr>
          <w:rFonts w:ascii="Helvetica" w:hAnsi="Helvetica" w:cs="Helvetica"/>
        </w:rPr>
        <w:t xml:space="preserve">Demonstrate commitment to the aims and policies of the </w:t>
      </w:r>
      <w:r>
        <w:rPr>
          <w:rFonts w:ascii="Helvetica" w:hAnsi="Helvetica" w:cs="Helvetica"/>
        </w:rPr>
        <w:t>Local Citizens Advice</w:t>
      </w:r>
      <w:r w:rsidRPr="009964FF">
        <w:rPr>
          <w:rFonts w:ascii="Helvetica" w:hAnsi="Helvetica" w:cs="Helvetica"/>
        </w:rPr>
        <w:t xml:space="preserve"> service. </w:t>
      </w:r>
    </w:p>
    <w:p w14:paraId="511AD8A6"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0DF63CB6" w14:textId="77777777" w:rsidR="00774C32" w:rsidRPr="009964FF" w:rsidRDefault="00774C32" w:rsidP="002851E2">
      <w:pPr>
        <w:widowControl w:val="0"/>
        <w:numPr>
          <w:ilvl w:val="0"/>
          <w:numId w:val="4"/>
        </w:numPr>
        <w:autoSpaceDE w:val="0"/>
        <w:autoSpaceDN w:val="0"/>
        <w:adjustRightInd w:val="0"/>
        <w:jc w:val="both"/>
        <w:rPr>
          <w:rFonts w:ascii="Helvetica" w:hAnsi="Helvetica" w:cs="Helvetica"/>
        </w:rPr>
      </w:pPr>
      <w:r w:rsidRPr="009964FF">
        <w:rPr>
          <w:rFonts w:ascii="Helvetica" w:hAnsi="Helvetica" w:cs="Helvetica"/>
        </w:rPr>
        <w:t xml:space="preserve">Abide by health and safety guidelines and share responsibility for own safety and that of colleagues. </w:t>
      </w:r>
    </w:p>
    <w:p w14:paraId="3A83D4E1" w14:textId="77777777" w:rsidR="00774C32" w:rsidRPr="009964FF" w:rsidRDefault="00774C32" w:rsidP="002851E2">
      <w:pPr>
        <w:widowControl w:val="0"/>
        <w:autoSpaceDE w:val="0"/>
        <w:autoSpaceDN w:val="0"/>
        <w:adjustRightInd w:val="0"/>
        <w:jc w:val="both"/>
        <w:rPr>
          <w:rFonts w:ascii="Helvetica" w:hAnsi="Helvetica" w:cs="Helvetica"/>
          <w:b/>
          <w:bCs/>
        </w:rPr>
      </w:pPr>
    </w:p>
    <w:p w14:paraId="6E8A8F81" w14:textId="77777777" w:rsidR="00774C32" w:rsidRPr="009964FF" w:rsidRDefault="00774C32" w:rsidP="002851E2">
      <w:pPr>
        <w:widowControl w:val="0"/>
        <w:autoSpaceDE w:val="0"/>
        <w:autoSpaceDN w:val="0"/>
        <w:adjustRightInd w:val="0"/>
        <w:jc w:val="both"/>
        <w:rPr>
          <w:rFonts w:ascii="Helvetica" w:hAnsi="Helvetica" w:cs="Helvetica"/>
          <w:sz w:val="36"/>
          <w:szCs w:val="36"/>
        </w:rPr>
      </w:pPr>
      <w:r w:rsidRPr="009964FF">
        <w:rPr>
          <w:rFonts w:ascii="Helvetica" w:hAnsi="Helvetica" w:cs="Helvetica"/>
          <w:b/>
          <w:bCs/>
          <w:sz w:val="36"/>
          <w:szCs w:val="36"/>
        </w:rPr>
        <w:t>Person specification - Essential</w:t>
      </w:r>
    </w:p>
    <w:p w14:paraId="54B04AE9" w14:textId="68295412"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A minimum of one years </w:t>
      </w:r>
      <w:r w:rsidR="00364651">
        <w:rPr>
          <w:rFonts w:ascii="Helvetica" w:hAnsi="Helvetica" w:cs="Helvetica"/>
        </w:rPr>
        <w:t xml:space="preserve">Casework </w:t>
      </w:r>
      <w:r w:rsidRPr="009964FF">
        <w:rPr>
          <w:rFonts w:ascii="Helvetica" w:hAnsi="Helvetica" w:cs="Helvetica"/>
        </w:rPr>
        <w:t xml:space="preserve">knowledge and experience of all Debt related matters, including caseload management. </w:t>
      </w:r>
    </w:p>
    <w:p w14:paraId="0A36C103"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719746EF"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Effective oral communication skills with particular emphasis on negotiating and representing. </w:t>
      </w:r>
    </w:p>
    <w:p w14:paraId="53893D87"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530A43E0"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Effective writing skills with particular emphasis on negotiating, representing and preparing reviews, reports and correspondence. </w:t>
      </w:r>
    </w:p>
    <w:p w14:paraId="4BDACE6D"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242E1493"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Understand the issues involved in interviewing clients. </w:t>
      </w:r>
    </w:p>
    <w:p w14:paraId="16D8113D"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7A1A0FB9"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Numerate to the level required in the tasks. </w:t>
      </w:r>
    </w:p>
    <w:p w14:paraId="54DA1FBF"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4F00BFD2"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Ability to prioritise own work, meet deadlines and manage caseload. </w:t>
      </w:r>
    </w:p>
    <w:p w14:paraId="6ACBC888"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26D9032B"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Ability to use IT in the provision of advice and the preparation of reports and submissions. </w:t>
      </w:r>
    </w:p>
    <w:p w14:paraId="6E5B428A"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3E1491A2"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Ability to give and receive feedback objectively and sensitively and a willingness to challenge constructively. </w:t>
      </w:r>
    </w:p>
    <w:p w14:paraId="3623C41A"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1526E187"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Ability and willingness to work as part of a team. </w:t>
      </w:r>
    </w:p>
    <w:p w14:paraId="0FA6C7D8"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0C4D6E1B"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Ability to monitor and maintain own standards. </w:t>
      </w:r>
    </w:p>
    <w:p w14:paraId="1185C3F9"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53BBE9D8" w14:textId="77777777" w:rsidR="00774C32"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Demonstrate understanding of social trends and their implications for clients and service provision. </w:t>
      </w:r>
    </w:p>
    <w:p w14:paraId="6B06DAC2" w14:textId="77777777" w:rsidR="00774C32" w:rsidRPr="00D27AAC" w:rsidRDefault="00774C32" w:rsidP="002851E2">
      <w:pPr>
        <w:widowControl w:val="0"/>
        <w:autoSpaceDE w:val="0"/>
        <w:autoSpaceDN w:val="0"/>
        <w:adjustRightInd w:val="0"/>
        <w:jc w:val="both"/>
        <w:rPr>
          <w:rFonts w:ascii="Helvetica" w:hAnsi="Helvetica" w:cs="Helvetica"/>
          <w:sz w:val="16"/>
          <w:szCs w:val="16"/>
        </w:rPr>
      </w:pPr>
    </w:p>
    <w:p w14:paraId="010335C6" w14:textId="77777777" w:rsidR="00774C32" w:rsidRPr="009964FF" w:rsidRDefault="00774C32" w:rsidP="002851E2">
      <w:pPr>
        <w:widowControl w:val="0"/>
        <w:numPr>
          <w:ilvl w:val="0"/>
          <w:numId w:val="5"/>
        </w:numPr>
        <w:autoSpaceDE w:val="0"/>
        <w:autoSpaceDN w:val="0"/>
        <w:adjustRightInd w:val="0"/>
        <w:jc w:val="both"/>
        <w:rPr>
          <w:rFonts w:ascii="Helvetica" w:hAnsi="Helvetica" w:cs="Helvetica"/>
        </w:rPr>
      </w:pPr>
      <w:r w:rsidRPr="009964FF">
        <w:rPr>
          <w:rFonts w:ascii="Helvetica" w:hAnsi="Helvetica" w:cs="Helvetica"/>
        </w:rPr>
        <w:t xml:space="preserve">Understanding of and commitment to the aims and principles of the Citizens Advice service and its equality and diversity policies. </w:t>
      </w:r>
    </w:p>
    <w:p w14:paraId="7332929E" w14:textId="77777777" w:rsidR="00774C32" w:rsidRPr="009964FF" w:rsidRDefault="00774C32" w:rsidP="00774C32">
      <w:pPr>
        <w:widowControl w:val="0"/>
        <w:autoSpaceDE w:val="0"/>
        <w:autoSpaceDN w:val="0"/>
        <w:adjustRightInd w:val="0"/>
        <w:rPr>
          <w:rFonts w:ascii="Helvetica" w:hAnsi="Helvetica" w:cs="Helvetica"/>
        </w:rPr>
      </w:pPr>
    </w:p>
    <w:p w14:paraId="148B1F38" w14:textId="77777777" w:rsidR="00364651" w:rsidRDefault="00364651" w:rsidP="00C87705">
      <w:pPr>
        <w:widowControl w:val="0"/>
        <w:autoSpaceDE w:val="0"/>
        <w:autoSpaceDN w:val="0"/>
        <w:adjustRightInd w:val="0"/>
        <w:rPr>
          <w:rFonts w:ascii="Helvetica" w:hAnsi="Helvetica" w:cs="Helvetica"/>
          <w:b/>
          <w:bCs/>
          <w:sz w:val="36"/>
          <w:szCs w:val="36"/>
        </w:rPr>
      </w:pPr>
    </w:p>
    <w:p w14:paraId="762F9F3F" w14:textId="77777777" w:rsidR="00774C32" w:rsidRPr="00C87705" w:rsidRDefault="00774C32" w:rsidP="00C87705">
      <w:pPr>
        <w:widowControl w:val="0"/>
        <w:autoSpaceDE w:val="0"/>
        <w:autoSpaceDN w:val="0"/>
        <w:adjustRightInd w:val="0"/>
        <w:rPr>
          <w:rFonts w:ascii="Helvetica" w:hAnsi="Helvetica" w:cs="Helvetica"/>
          <w:sz w:val="36"/>
          <w:szCs w:val="36"/>
        </w:rPr>
      </w:pPr>
      <w:r w:rsidRPr="00C87705">
        <w:rPr>
          <w:rFonts w:ascii="Helvetica" w:hAnsi="Helvetica" w:cs="Helvetica"/>
          <w:b/>
          <w:bCs/>
          <w:sz w:val="36"/>
          <w:szCs w:val="36"/>
        </w:rPr>
        <w:t xml:space="preserve">Person specification – Desirable </w:t>
      </w:r>
    </w:p>
    <w:p w14:paraId="1BFD3631" w14:textId="77777777" w:rsidR="00774C32" w:rsidRDefault="00774C32" w:rsidP="00C87705">
      <w:pPr>
        <w:widowControl w:val="0"/>
        <w:numPr>
          <w:ilvl w:val="0"/>
          <w:numId w:val="5"/>
        </w:numPr>
        <w:autoSpaceDE w:val="0"/>
        <w:autoSpaceDN w:val="0"/>
        <w:adjustRightInd w:val="0"/>
        <w:spacing w:after="200" w:line="276" w:lineRule="auto"/>
        <w:rPr>
          <w:rFonts w:ascii="Helvetica" w:hAnsi="Helvetica" w:cs="Helvetica"/>
        </w:rPr>
      </w:pPr>
      <w:r w:rsidRPr="00D27AAC">
        <w:rPr>
          <w:rFonts w:ascii="Helvetica" w:hAnsi="Helvetica" w:cs="Helvetica"/>
        </w:rPr>
        <w:t>Fully trained Citizens Advice Advisor</w:t>
      </w:r>
    </w:p>
    <w:p w14:paraId="5C14A47B" w14:textId="77777777" w:rsidR="00774C32" w:rsidRPr="00D27AAC" w:rsidRDefault="00774C32" w:rsidP="00C87705">
      <w:pPr>
        <w:widowControl w:val="0"/>
        <w:numPr>
          <w:ilvl w:val="0"/>
          <w:numId w:val="5"/>
        </w:numPr>
        <w:autoSpaceDE w:val="0"/>
        <w:autoSpaceDN w:val="0"/>
        <w:adjustRightInd w:val="0"/>
        <w:spacing w:after="200" w:line="276" w:lineRule="auto"/>
        <w:rPr>
          <w:rFonts w:ascii="Helvetica" w:hAnsi="Helvetica" w:cs="Helvetica"/>
        </w:rPr>
      </w:pPr>
      <w:r w:rsidRPr="00D27AAC">
        <w:rPr>
          <w:rFonts w:ascii="Helvetica" w:hAnsi="Helvetica" w:cs="Helvetica"/>
        </w:rPr>
        <w:t>Knowledge and experience of Universal Credit</w:t>
      </w:r>
    </w:p>
    <w:p w14:paraId="1EF6E2BE" w14:textId="77777777" w:rsidR="00774C32" w:rsidRDefault="00774C32" w:rsidP="00520B11">
      <w:pPr>
        <w:spacing w:line="360" w:lineRule="auto"/>
        <w:ind w:right="-17"/>
      </w:pPr>
    </w:p>
    <w:p w14:paraId="0065679F" w14:textId="77777777" w:rsidR="00774C32" w:rsidRDefault="00774C32" w:rsidP="00520B11">
      <w:pPr>
        <w:spacing w:line="360" w:lineRule="auto"/>
        <w:ind w:right="-17"/>
      </w:pPr>
    </w:p>
    <w:p w14:paraId="4D44F502" w14:textId="77777777" w:rsidR="00774C32" w:rsidRDefault="00774C32" w:rsidP="00520B11">
      <w:pPr>
        <w:spacing w:line="360" w:lineRule="auto"/>
        <w:ind w:right="-17"/>
      </w:pPr>
    </w:p>
    <w:p w14:paraId="69783B0C" w14:textId="77777777" w:rsidR="00774C32" w:rsidRDefault="00774C32" w:rsidP="00520B11">
      <w:pPr>
        <w:spacing w:line="360" w:lineRule="auto"/>
        <w:ind w:right="-17"/>
      </w:pPr>
    </w:p>
    <w:p w14:paraId="447E241C" w14:textId="77777777" w:rsidR="00774C32" w:rsidRDefault="00774C32" w:rsidP="00520B11">
      <w:pPr>
        <w:spacing w:line="360" w:lineRule="auto"/>
        <w:ind w:right="-17"/>
      </w:pPr>
    </w:p>
    <w:p w14:paraId="3B432929" w14:textId="77777777" w:rsidR="00774C32" w:rsidRDefault="00774C32" w:rsidP="00520B11">
      <w:pPr>
        <w:spacing w:line="360" w:lineRule="auto"/>
        <w:ind w:right="-17"/>
      </w:pPr>
    </w:p>
    <w:p w14:paraId="1A8ED5F3" w14:textId="77777777" w:rsidR="00774C32" w:rsidRPr="00C176F9" w:rsidRDefault="00774C32" w:rsidP="00774C32">
      <w:pPr>
        <w:jc w:val="both"/>
        <w:rPr>
          <w:b/>
          <w:sz w:val="28"/>
          <w:szCs w:val="28"/>
        </w:rPr>
      </w:pPr>
      <w:r w:rsidRPr="00774C32">
        <w:rPr>
          <w:noProof/>
          <w:sz w:val="32"/>
          <w:szCs w:val="32"/>
        </w:rPr>
        <w:drawing>
          <wp:anchor distT="0" distB="0" distL="114300" distR="114300" simplePos="0" relativeHeight="251661312" behindDoc="0" locked="0" layoutInCell="1" allowOverlap="0" wp14:anchorId="32E54DB1" wp14:editId="21E24B6E">
            <wp:simplePos x="0" y="0"/>
            <wp:positionH relativeFrom="column">
              <wp:posOffset>-180975</wp:posOffset>
            </wp:positionH>
            <wp:positionV relativeFrom="paragraph">
              <wp:posOffset>131445</wp:posOffset>
            </wp:positionV>
            <wp:extent cx="2324100" cy="1343025"/>
            <wp:effectExtent l="0" t="0" r="0" b="9525"/>
            <wp:wrapSquare wrapText="bothSides"/>
            <wp:docPr id="7" name="Picture 7"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C32">
        <w:rPr>
          <w:b/>
          <w:sz w:val="32"/>
          <w:szCs w:val="32"/>
        </w:rPr>
        <w:t>Local Information</w:t>
      </w:r>
      <w:r w:rsidRPr="00C176F9">
        <w:rPr>
          <w:b/>
          <w:sz w:val="28"/>
          <w:szCs w:val="28"/>
        </w:rPr>
        <w:t>.</w:t>
      </w:r>
    </w:p>
    <w:p w14:paraId="74B28CC3" w14:textId="77777777" w:rsidR="00774C32" w:rsidRPr="00721E9A" w:rsidRDefault="00774C32" w:rsidP="00774C32">
      <w:pPr>
        <w:jc w:val="both"/>
        <w:rPr>
          <w:b/>
          <w:u w:val="single"/>
        </w:rPr>
      </w:pPr>
    </w:p>
    <w:p w14:paraId="00CF0B9B" w14:textId="3839514E" w:rsidR="00774C32" w:rsidRPr="00721E9A" w:rsidRDefault="00774C32" w:rsidP="00774C32">
      <w:pPr>
        <w:jc w:val="both"/>
      </w:pPr>
      <w:r w:rsidRPr="00721E9A">
        <w:t>We operate our advice services in an area which is high on the Government's Index of Social Deprivation.  This is reflected in the nature of enquiries brought to us, which are predominately Debt and Welfare Benefits.  We have two offices, South Shields and Jarrow town centre</w:t>
      </w:r>
      <w:r w:rsidR="00364651">
        <w:t>s</w:t>
      </w:r>
      <w:r w:rsidRPr="00721E9A">
        <w:t>, which are both fully accessible.</w:t>
      </w:r>
    </w:p>
    <w:p w14:paraId="21FCE90A" w14:textId="77777777" w:rsidR="00774C32" w:rsidRPr="00721E9A" w:rsidRDefault="00774C32" w:rsidP="00774C32">
      <w:pPr>
        <w:jc w:val="both"/>
      </w:pPr>
    </w:p>
    <w:p w14:paraId="7E84F328" w14:textId="53F39854" w:rsidR="00774C32" w:rsidRDefault="002851E2" w:rsidP="00774C32">
      <w:pPr>
        <w:jc w:val="both"/>
      </w:pPr>
      <w:r>
        <w:t>Normally, w</w:t>
      </w:r>
      <w:r w:rsidR="00774C32" w:rsidRPr="00721E9A">
        <w:t xml:space="preserve">e </w:t>
      </w:r>
      <w:r w:rsidR="00364651">
        <w:t>have t</w:t>
      </w:r>
      <w:r>
        <w:t>w</w:t>
      </w:r>
      <w:r w:rsidR="00364651">
        <w:t xml:space="preserve">o ‘drop in’ advice sessions </w:t>
      </w:r>
      <w:r w:rsidR="00774C32" w:rsidRPr="00721E9A">
        <w:t xml:space="preserve">per week at South Shields and two </w:t>
      </w:r>
      <w:r w:rsidR="00364651">
        <w:t xml:space="preserve">‘drop in’ advice sessions </w:t>
      </w:r>
      <w:r w:rsidR="00774C32" w:rsidRPr="00721E9A">
        <w:t>per week at Jarrow</w:t>
      </w:r>
      <w:r w:rsidR="00364651">
        <w:t xml:space="preserve">. </w:t>
      </w:r>
      <w:r w:rsidR="00774C32" w:rsidRPr="00721E9A">
        <w:t xml:space="preserve">When closed to the public we undertake </w:t>
      </w:r>
      <w:r w:rsidR="00364651">
        <w:t>Client</w:t>
      </w:r>
      <w:r>
        <w:t xml:space="preserve"> appointments and S</w:t>
      </w:r>
      <w:r w:rsidR="00774C32" w:rsidRPr="00721E9A">
        <w:t xml:space="preserve">pecialist </w:t>
      </w:r>
      <w:r>
        <w:t>C</w:t>
      </w:r>
      <w:r w:rsidR="00774C32" w:rsidRPr="00721E9A">
        <w:t xml:space="preserve">asework on behalf of our clients. </w:t>
      </w:r>
      <w:r>
        <w:t>Given the disadvantage in the Borough this is predominately Debt and Welfare Benefits.</w:t>
      </w:r>
      <w:r w:rsidR="00774C32" w:rsidRPr="00721E9A">
        <w:t xml:space="preserve"> In addition we have a dedicated </w:t>
      </w:r>
      <w:r w:rsidR="00774C32">
        <w:t xml:space="preserve">Black, Asian &amp; </w:t>
      </w:r>
      <w:r w:rsidR="00774C32" w:rsidRPr="00721E9A">
        <w:t xml:space="preserve">Minority Ethnic Advice Project, which promotes and delivers our service to ethnic communities in the Borough. </w:t>
      </w:r>
    </w:p>
    <w:p w14:paraId="6A045685" w14:textId="43782C4B" w:rsidR="002851E2" w:rsidRDefault="002851E2" w:rsidP="00774C32">
      <w:pPr>
        <w:jc w:val="both"/>
      </w:pPr>
    </w:p>
    <w:p w14:paraId="74481C60" w14:textId="522B4443" w:rsidR="002851E2" w:rsidRPr="002851E2" w:rsidRDefault="002851E2" w:rsidP="00774C32">
      <w:pPr>
        <w:jc w:val="both"/>
        <w:rPr>
          <w:b/>
        </w:rPr>
      </w:pPr>
      <w:r w:rsidRPr="002851E2">
        <w:rPr>
          <w:b/>
        </w:rPr>
        <w:t>Due to Covid-19 we are only delivering telephone and web-chat advice at present.</w:t>
      </w:r>
    </w:p>
    <w:p w14:paraId="4D7138A8" w14:textId="77777777" w:rsidR="00774C32" w:rsidRPr="00721E9A" w:rsidRDefault="00774C32" w:rsidP="00774C32">
      <w:pPr>
        <w:jc w:val="both"/>
      </w:pPr>
    </w:p>
    <w:p w14:paraId="0B9775A7" w14:textId="21F916EF" w:rsidR="00774C32" w:rsidRPr="00721E9A" w:rsidRDefault="00774C32" w:rsidP="00774C32">
      <w:pPr>
        <w:jc w:val="both"/>
      </w:pPr>
      <w:r w:rsidRPr="00721E9A">
        <w:t xml:space="preserve">All of our work has been independently audited and as a result we hold an Advice Quality Standard </w:t>
      </w:r>
      <w:r w:rsidR="002851E2">
        <w:t xml:space="preserve">(AQS) </w:t>
      </w:r>
      <w:r w:rsidRPr="00721E9A">
        <w:t>quality mark.</w:t>
      </w:r>
    </w:p>
    <w:p w14:paraId="4C893B5E" w14:textId="77777777" w:rsidR="00774C32" w:rsidRPr="00721E9A" w:rsidRDefault="00774C32" w:rsidP="00774C32">
      <w:pPr>
        <w:jc w:val="both"/>
      </w:pPr>
    </w:p>
    <w:p w14:paraId="47B76BBA" w14:textId="2602CB68" w:rsidR="00774C32" w:rsidRPr="00721E9A" w:rsidRDefault="00774C32" w:rsidP="00774C32">
      <w:pPr>
        <w:jc w:val="both"/>
      </w:pPr>
      <w:r w:rsidRPr="00721E9A">
        <w:t>On average we deal with around 150 new clients every week</w:t>
      </w:r>
      <w:r w:rsidR="00364651">
        <w:t>,</w:t>
      </w:r>
      <w:r w:rsidRPr="00721E9A">
        <w:t xml:space="preserve"> helping them to resolve around 700 problems. We are proud of the breadth and quality of services we deliver in the Borough and always aim to improve on them.  We also aim to make better use of technology in the provision of advice and therefore encourage the development of these skills.</w:t>
      </w:r>
    </w:p>
    <w:p w14:paraId="62AC8B98" w14:textId="77777777" w:rsidR="00774C32" w:rsidRPr="00721E9A" w:rsidRDefault="00774C32" w:rsidP="00774C32">
      <w:pPr>
        <w:jc w:val="both"/>
      </w:pPr>
    </w:p>
    <w:p w14:paraId="10743BEF" w14:textId="48856C43" w:rsidR="00774C32" w:rsidRPr="00721E9A" w:rsidRDefault="00774C32" w:rsidP="00774C32">
      <w:pPr>
        <w:jc w:val="both"/>
      </w:pPr>
      <w:r w:rsidRPr="00721E9A">
        <w:t>Currently we op</w:t>
      </w:r>
      <w:r w:rsidR="00364651">
        <w:t>erate with 26</w:t>
      </w:r>
      <w:r w:rsidRPr="00721E9A">
        <w:t xml:space="preserve"> paid staff and 20 volunteers.  All staff are accountable, through the Management </w:t>
      </w:r>
      <w:r w:rsidR="00364651">
        <w:t>T</w:t>
      </w:r>
      <w:r w:rsidRPr="00721E9A">
        <w:t>eam, to the Board of Trustees, who oversee all our work.</w:t>
      </w:r>
    </w:p>
    <w:p w14:paraId="562C0103" w14:textId="77777777" w:rsidR="00774C32" w:rsidRPr="00721E9A" w:rsidRDefault="00774C32" w:rsidP="00774C32">
      <w:pPr>
        <w:jc w:val="both"/>
      </w:pPr>
    </w:p>
    <w:p w14:paraId="712FAAFA" w14:textId="2D32B5C8" w:rsidR="00774C32" w:rsidRPr="00721E9A" w:rsidRDefault="00774C32" w:rsidP="00774C32">
      <w:pPr>
        <w:jc w:val="both"/>
      </w:pPr>
      <w:r w:rsidRPr="00721E9A">
        <w:t xml:space="preserve">Whilst </w:t>
      </w:r>
      <w:r w:rsidR="00364651">
        <w:t xml:space="preserve">South Tyneside </w:t>
      </w:r>
      <w:r>
        <w:t xml:space="preserve">Citizens Advice </w:t>
      </w:r>
      <w:r w:rsidRPr="00721E9A">
        <w:t>remains totally independent</w:t>
      </w:r>
      <w:r>
        <w:t>,</w:t>
      </w:r>
      <w:r w:rsidRPr="00721E9A">
        <w:t xml:space="preserve"> it is part of the Borough's Advice and Information provision and works closely with other advice services.  In the coming period we intend to strengthen these links and build more formal partnerships, which will enhance the services available to the people of South Tyneside.</w:t>
      </w:r>
    </w:p>
    <w:p w14:paraId="4CBF1F52" w14:textId="77777777" w:rsidR="00774C32" w:rsidRPr="00721E9A" w:rsidRDefault="00774C32" w:rsidP="00774C32">
      <w:pPr>
        <w:jc w:val="both"/>
      </w:pPr>
    </w:p>
    <w:p w14:paraId="5B217935" w14:textId="77777777" w:rsidR="00774C32" w:rsidRPr="00721E9A" w:rsidRDefault="00774C32" w:rsidP="00774C32">
      <w:pPr>
        <w:jc w:val="both"/>
      </w:pPr>
    </w:p>
    <w:p w14:paraId="1728932C" w14:textId="77777777" w:rsidR="00774C32" w:rsidRDefault="00774C32" w:rsidP="00774C32"/>
    <w:p w14:paraId="0AA2B709" w14:textId="77777777" w:rsidR="00774C32" w:rsidRDefault="00774C32" w:rsidP="00520B11">
      <w:pPr>
        <w:spacing w:line="360" w:lineRule="auto"/>
        <w:ind w:right="-17"/>
      </w:pPr>
    </w:p>
    <w:sectPr w:rsidR="00774C32" w:rsidSect="00F159F9">
      <w:footerReference w:type="default" r:id="rId16"/>
      <w:pgSz w:w="11906" w:h="16838"/>
      <w:pgMar w:top="720" w:right="1417" w:bottom="1276" w:left="1417" w:header="72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rel, Janine" w:date="2016-12-19T11:14:00Z" w:initials="GJ">
    <w:p w14:paraId="0174836C" w14:textId="77777777" w:rsidR="00D010DB" w:rsidRDefault="00D010DB">
      <w:pPr>
        <w:pStyle w:val="CommentText"/>
      </w:pPr>
      <w:r>
        <w:rPr>
          <w:rStyle w:val="CommentReference"/>
        </w:rPr>
        <w:annotationRef/>
      </w:r>
      <w:r>
        <w:t>Please delete this (highlighted in yellow)</w:t>
      </w:r>
    </w:p>
  </w:comment>
  <w:comment w:id="7" w:author="" w:initials="">
    <w:p w14:paraId="7CB6D981" w14:textId="77777777" w:rsidR="00D010DB" w:rsidRDefault="00D010DB">
      <w:pPr>
        <w:pStyle w:val="CommentText"/>
      </w:pPr>
      <w:r>
        <w:rPr>
          <w:rStyle w:val="CommentReference"/>
        </w:rPr>
        <w:annotationRef/>
      </w:r>
    </w:p>
  </w:comment>
  <w:comment w:id="8" w:author="Garel, Janine" w:date="2016-12-19T11:14:00Z" w:initials="GJ">
    <w:p w14:paraId="0881D5E7" w14:textId="77777777" w:rsidR="00D010DB" w:rsidRDefault="00D010DB" w:rsidP="00134624">
      <w:pPr>
        <w:pStyle w:val="CommentText"/>
      </w:pPr>
      <w:r>
        <w:rPr>
          <w:rStyle w:val="CommentReference"/>
        </w:rPr>
        <w:annotationRef/>
      </w:r>
      <w:r>
        <w:t>Please delete this (highlighted in yellow)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74836C" w15:done="0"/>
  <w15:commentEx w15:paraId="7CB6D981" w15:done="0"/>
  <w15:commentEx w15:paraId="0881D5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C3521" w14:textId="77777777" w:rsidR="00D010DB" w:rsidRDefault="00D010DB">
      <w:r>
        <w:separator/>
      </w:r>
    </w:p>
  </w:endnote>
  <w:endnote w:type="continuationSeparator" w:id="0">
    <w:p w14:paraId="499F0E9F" w14:textId="77777777" w:rsidR="00D010DB" w:rsidRDefault="00D0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2FB0" w14:textId="77777777" w:rsidR="00D010DB" w:rsidRDefault="00D010DB" w:rsidP="00774C32">
    <w:pPr>
      <w:pBdr>
        <w:top w:val="single" w:sz="4" w:space="1" w:color="auto"/>
      </w:pBd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A82D" w14:textId="77777777" w:rsidR="00D010DB" w:rsidRDefault="00D010DB">
      <w:r>
        <w:separator/>
      </w:r>
    </w:p>
  </w:footnote>
  <w:footnote w:type="continuationSeparator" w:id="0">
    <w:p w14:paraId="2BDBBD8D" w14:textId="77777777" w:rsidR="00D010DB" w:rsidRDefault="00D01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5464"/>
    <w:multiLevelType w:val="hybridMultilevel"/>
    <w:tmpl w:val="0388DBF4"/>
    <w:lvl w:ilvl="0" w:tplc="0F3CDF1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3C473A3"/>
    <w:multiLevelType w:val="hybridMultilevel"/>
    <w:tmpl w:val="1EA27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AE37EE"/>
    <w:multiLevelType w:val="hybridMultilevel"/>
    <w:tmpl w:val="C09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D6D89"/>
    <w:multiLevelType w:val="hybridMultilevel"/>
    <w:tmpl w:val="FB9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73"/>
    <w:rsid w:val="000543B0"/>
    <w:rsid w:val="00086698"/>
    <w:rsid w:val="000B447C"/>
    <w:rsid w:val="000C6E55"/>
    <w:rsid w:val="000E581B"/>
    <w:rsid w:val="00134624"/>
    <w:rsid w:val="00137E45"/>
    <w:rsid w:val="00152F2A"/>
    <w:rsid w:val="00266551"/>
    <w:rsid w:val="002851E2"/>
    <w:rsid w:val="003335E8"/>
    <w:rsid w:val="00364651"/>
    <w:rsid w:val="0037405C"/>
    <w:rsid w:val="0039473E"/>
    <w:rsid w:val="003A0EA7"/>
    <w:rsid w:val="003A710F"/>
    <w:rsid w:val="003B755D"/>
    <w:rsid w:val="004876C6"/>
    <w:rsid w:val="004F74B8"/>
    <w:rsid w:val="004F78B3"/>
    <w:rsid w:val="00520B11"/>
    <w:rsid w:val="0052488A"/>
    <w:rsid w:val="0054664B"/>
    <w:rsid w:val="00574E18"/>
    <w:rsid w:val="005C4256"/>
    <w:rsid w:val="00602F0B"/>
    <w:rsid w:val="00680400"/>
    <w:rsid w:val="006C5334"/>
    <w:rsid w:val="006C5D9A"/>
    <w:rsid w:val="00723F79"/>
    <w:rsid w:val="00774C32"/>
    <w:rsid w:val="00782FC2"/>
    <w:rsid w:val="007F6579"/>
    <w:rsid w:val="00800ACE"/>
    <w:rsid w:val="00811509"/>
    <w:rsid w:val="008620C9"/>
    <w:rsid w:val="00864FAF"/>
    <w:rsid w:val="00875FBA"/>
    <w:rsid w:val="008E596F"/>
    <w:rsid w:val="008F74B5"/>
    <w:rsid w:val="00914963"/>
    <w:rsid w:val="00A7780A"/>
    <w:rsid w:val="00B14819"/>
    <w:rsid w:val="00B202C1"/>
    <w:rsid w:val="00B61466"/>
    <w:rsid w:val="00B7506E"/>
    <w:rsid w:val="00BB544B"/>
    <w:rsid w:val="00BF1BCD"/>
    <w:rsid w:val="00C83FA7"/>
    <w:rsid w:val="00C87705"/>
    <w:rsid w:val="00CC713D"/>
    <w:rsid w:val="00CF5B35"/>
    <w:rsid w:val="00D010DB"/>
    <w:rsid w:val="00DC1078"/>
    <w:rsid w:val="00E50A9C"/>
    <w:rsid w:val="00F07C83"/>
    <w:rsid w:val="00F1054B"/>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90F7D5B"/>
  <w15:docId w15:val="{B0511098-612A-41BD-BF7B-F3CBD4CC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paragraph" w:styleId="BodyText">
    <w:name w:val="Body Text"/>
    <w:basedOn w:val="Normal"/>
    <w:link w:val="BodyTextChar"/>
    <w:rsid w:val="00BB544B"/>
    <w:pPr>
      <w:jc w:val="both"/>
    </w:pPr>
    <w:rPr>
      <w:rFonts w:eastAsia="Times New Roman"/>
      <w:color w:val="auto"/>
      <w:lang w:eastAsia="en-US"/>
    </w:rPr>
  </w:style>
  <w:style w:type="character" w:customStyle="1" w:styleId="BodyTextChar">
    <w:name w:val="Body Text Char"/>
    <w:basedOn w:val="DefaultParagraphFont"/>
    <w:link w:val="BodyText"/>
    <w:rsid w:val="00BB544B"/>
    <w:rPr>
      <w:rFonts w:eastAsia="Times New Roman"/>
      <w:sz w:val="24"/>
      <w:szCs w:val="24"/>
      <w:lang w:eastAsia="en-US"/>
    </w:rPr>
  </w:style>
  <w:style w:type="paragraph" w:styleId="ListParagraph">
    <w:name w:val="List Paragraph"/>
    <w:basedOn w:val="Normal"/>
    <w:uiPriority w:val="34"/>
    <w:qFormat/>
    <w:rsid w:val="00B7506E"/>
    <w:pPr>
      <w:ind w:left="720"/>
      <w:contextualSpacing/>
    </w:pPr>
  </w:style>
  <w:style w:type="character" w:styleId="Hyperlink">
    <w:name w:val="Hyperlink"/>
    <w:basedOn w:val="DefaultParagraphFont"/>
    <w:uiPriority w:val="99"/>
    <w:unhideWhenUsed/>
    <w:rsid w:val="00B7506E"/>
    <w:rPr>
      <w:color w:val="0000FF" w:themeColor="hyperlink"/>
      <w:u w:val="single"/>
    </w:rPr>
  </w:style>
  <w:style w:type="character" w:styleId="FollowedHyperlink">
    <w:name w:val="FollowedHyperlink"/>
    <w:basedOn w:val="DefaultParagraphFont"/>
    <w:uiPriority w:val="99"/>
    <w:semiHidden/>
    <w:unhideWhenUsed/>
    <w:rsid w:val="00B61466"/>
    <w:rPr>
      <w:color w:val="800080" w:themeColor="followedHyperlink"/>
      <w:u w:val="single"/>
    </w:rPr>
  </w:style>
  <w:style w:type="character" w:customStyle="1" w:styleId="TitleChar">
    <w:name w:val="Title Char"/>
    <w:basedOn w:val="DefaultParagraphFont"/>
    <w:link w:val="Title"/>
    <w:rsid w:val="00134624"/>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inf@southtynelc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karinf@southtynelca.net" TargetMode="External"/><Relationship Id="rId14" Type="http://schemas.openxmlformats.org/officeDocument/2006/relationships/hyperlink" Target="https://www.citizensadvice.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5617-A16B-421A-822B-8B74480E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8B9634FB</Template>
  <TotalTime>142</TotalTime>
  <Pages>16</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ian thompson</cp:lastModifiedBy>
  <cp:revision>8</cp:revision>
  <cp:lastPrinted>2020-08-03T10:56:00Z</cp:lastPrinted>
  <dcterms:created xsi:type="dcterms:W3CDTF">2020-08-03T09:23:00Z</dcterms:created>
  <dcterms:modified xsi:type="dcterms:W3CDTF">2020-08-03T11:45:00Z</dcterms:modified>
</cp:coreProperties>
</file>